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9A" w:rsidRDefault="00675D9A" w:rsidP="00675D9A">
      <w:pPr>
        <w:pStyle w:val="Standard"/>
        <w:shd w:val="clear" w:color="auto" w:fill="FFFFFF"/>
        <w:spacing w:line="100" w:lineRule="atLeast"/>
        <w:jc w:val="center"/>
        <w:rPr>
          <w:color w:val="000000"/>
          <w:sz w:val="28"/>
          <w:szCs w:val="28"/>
        </w:rPr>
      </w:pPr>
      <w:r>
        <w:rPr>
          <w:color w:val="000000"/>
          <w:sz w:val="28"/>
          <w:szCs w:val="28"/>
        </w:rPr>
        <w:t>ФЕДЕРАЛЬНОЕ КАЗЕННОЕ ОБРАЗОВАТЕЛЬНОЕ УЧРЕЖДЕНИЕ</w:t>
      </w:r>
    </w:p>
    <w:p w:rsidR="00675D9A" w:rsidRDefault="00675D9A" w:rsidP="00675D9A">
      <w:pPr>
        <w:pStyle w:val="Standard"/>
        <w:shd w:val="clear" w:color="auto" w:fill="FFFFFF"/>
        <w:spacing w:line="100" w:lineRule="atLeast"/>
        <w:jc w:val="center"/>
        <w:rPr>
          <w:color w:val="000000"/>
          <w:sz w:val="28"/>
          <w:szCs w:val="28"/>
        </w:rPr>
      </w:pPr>
      <w:r>
        <w:rPr>
          <w:color w:val="000000"/>
          <w:sz w:val="28"/>
          <w:szCs w:val="28"/>
        </w:rPr>
        <w:t>ВЫСШЕГО ОБРАЗОВАНИЯ</w:t>
      </w:r>
    </w:p>
    <w:p w:rsidR="00675D9A" w:rsidRDefault="00675D9A" w:rsidP="00675D9A">
      <w:pPr>
        <w:pStyle w:val="Standard"/>
        <w:spacing w:line="100" w:lineRule="atLeast"/>
        <w:jc w:val="center"/>
        <w:rPr>
          <w:color w:val="000000"/>
          <w:sz w:val="28"/>
          <w:szCs w:val="28"/>
        </w:rPr>
      </w:pPr>
      <w:r>
        <w:rPr>
          <w:color w:val="000000"/>
          <w:sz w:val="28"/>
          <w:szCs w:val="28"/>
        </w:rPr>
        <w:t>«КУЗБАССКИЙ ИНСТИТУТ ФЕДЕРАЛЬНОЙ СЛУЖБЫ ИСПОЛНЕНИЯ НАКАЗАНИЯ РОССИИ»</w:t>
      </w:r>
    </w:p>
    <w:p w:rsidR="00675D9A" w:rsidRDefault="00675D9A" w:rsidP="00675D9A">
      <w:pPr>
        <w:pStyle w:val="Standard"/>
        <w:spacing w:line="100" w:lineRule="atLeast"/>
        <w:jc w:val="center"/>
        <w:rPr>
          <w:color w:val="000000"/>
          <w:sz w:val="28"/>
          <w:szCs w:val="28"/>
        </w:rPr>
      </w:pPr>
    </w:p>
    <w:p w:rsidR="00675D9A" w:rsidRDefault="00675D9A" w:rsidP="00675D9A">
      <w:pPr>
        <w:pStyle w:val="Standard"/>
        <w:spacing w:line="100" w:lineRule="atLeast"/>
        <w:jc w:val="center"/>
        <w:rPr>
          <w:color w:val="000000"/>
          <w:sz w:val="28"/>
          <w:szCs w:val="28"/>
        </w:rPr>
      </w:pPr>
    </w:p>
    <w:p w:rsidR="00675D9A" w:rsidRDefault="00675D9A" w:rsidP="00675D9A">
      <w:pPr>
        <w:pStyle w:val="Standard"/>
        <w:spacing w:line="100" w:lineRule="atLeast"/>
        <w:jc w:val="center"/>
        <w:rPr>
          <w:color w:val="000000"/>
          <w:sz w:val="28"/>
          <w:szCs w:val="28"/>
        </w:rPr>
      </w:pPr>
    </w:p>
    <w:p w:rsidR="00675D9A" w:rsidRPr="00675D9A" w:rsidRDefault="00675D9A" w:rsidP="00675D9A">
      <w:pPr>
        <w:pStyle w:val="Standard"/>
        <w:spacing w:line="100" w:lineRule="atLeast"/>
        <w:jc w:val="center"/>
        <w:rPr>
          <w:color w:val="000000"/>
          <w:sz w:val="28"/>
          <w:szCs w:val="28"/>
          <w:lang w:val="ru-RU"/>
        </w:rPr>
      </w:pPr>
      <w:proofErr w:type="spellStart"/>
      <w:r>
        <w:rPr>
          <w:color w:val="000000"/>
          <w:sz w:val="28"/>
          <w:szCs w:val="28"/>
        </w:rPr>
        <w:t>Кафедра</w:t>
      </w:r>
      <w:proofErr w:type="spellEnd"/>
      <w:r>
        <w:rPr>
          <w:color w:val="000000"/>
          <w:sz w:val="28"/>
          <w:szCs w:val="28"/>
        </w:rPr>
        <w:t xml:space="preserve"> </w:t>
      </w:r>
      <w:r>
        <w:rPr>
          <w:color w:val="000000"/>
          <w:sz w:val="28"/>
          <w:szCs w:val="28"/>
          <w:lang w:val="ru-RU"/>
        </w:rPr>
        <w:t>уголовного права</w:t>
      </w:r>
    </w:p>
    <w:p w:rsidR="00675D9A" w:rsidRDefault="00675D9A" w:rsidP="00675D9A">
      <w:pPr>
        <w:pStyle w:val="Standard"/>
        <w:spacing w:line="100" w:lineRule="atLeast"/>
        <w:jc w:val="center"/>
        <w:rPr>
          <w:color w:val="000000"/>
          <w:sz w:val="28"/>
          <w:szCs w:val="28"/>
        </w:rPr>
      </w:pPr>
    </w:p>
    <w:p w:rsidR="00675D9A" w:rsidRDefault="00675D9A" w:rsidP="00675D9A">
      <w:pPr>
        <w:pStyle w:val="Standard"/>
        <w:spacing w:line="100" w:lineRule="atLeast"/>
        <w:jc w:val="center"/>
        <w:rPr>
          <w:color w:val="000000"/>
          <w:sz w:val="28"/>
          <w:szCs w:val="28"/>
        </w:rPr>
      </w:pPr>
      <w:proofErr w:type="spellStart"/>
      <w:r>
        <w:rPr>
          <w:color w:val="000000"/>
          <w:sz w:val="28"/>
          <w:szCs w:val="28"/>
        </w:rPr>
        <w:t>Курсовая</w:t>
      </w:r>
      <w:proofErr w:type="spellEnd"/>
      <w:r>
        <w:rPr>
          <w:color w:val="000000"/>
          <w:sz w:val="28"/>
          <w:szCs w:val="28"/>
        </w:rPr>
        <w:t xml:space="preserve"> </w:t>
      </w:r>
      <w:proofErr w:type="spellStart"/>
      <w:r>
        <w:rPr>
          <w:color w:val="000000"/>
          <w:sz w:val="28"/>
          <w:szCs w:val="28"/>
        </w:rPr>
        <w:t>работа</w:t>
      </w:r>
      <w:proofErr w:type="spellEnd"/>
    </w:p>
    <w:p w:rsidR="00675D9A" w:rsidRDefault="00675D9A" w:rsidP="00675D9A">
      <w:pPr>
        <w:pStyle w:val="Standard"/>
        <w:spacing w:line="100" w:lineRule="atLeast"/>
        <w:jc w:val="center"/>
        <w:rPr>
          <w:color w:val="000000"/>
          <w:sz w:val="28"/>
          <w:szCs w:val="28"/>
        </w:rPr>
      </w:pPr>
    </w:p>
    <w:p w:rsidR="00675D9A" w:rsidRPr="003532E7" w:rsidRDefault="00675D9A"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rPr>
      </w:pPr>
    </w:p>
    <w:p w:rsidR="00675D9A" w:rsidRDefault="00675D9A" w:rsidP="00675D9A">
      <w:pPr>
        <w:pStyle w:val="Standard"/>
        <w:spacing w:line="100" w:lineRule="atLeast"/>
        <w:jc w:val="center"/>
      </w:pPr>
      <w:proofErr w:type="spellStart"/>
      <w:r>
        <w:rPr>
          <w:color w:val="000000"/>
          <w:sz w:val="28"/>
          <w:szCs w:val="28"/>
        </w:rPr>
        <w:t>По</w:t>
      </w:r>
      <w:proofErr w:type="spellEnd"/>
      <w:r>
        <w:rPr>
          <w:color w:val="000000"/>
          <w:sz w:val="28"/>
          <w:szCs w:val="28"/>
        </w:rPr>
        <w:t xml:space="preserve"> </w:t>
      </w:r>
      <w:proofErr w:type="spellStart"/>
      <w:r>
        <w:rPr>
          <w:color w:val="000000"/>
          <w:sz w:val="28"/>
          <w:szCs w:val="28"/>
        </w:rPr>
        <w:t>дисциплине</w:t>
      </w:r>
      <w:proofErr w:type="spellEnd"/>
      <w:r>
        <w:rPr>
          <w:color w:val="000000"/>
          <w:sz w:val="28"/>
          <w:szCs w:val="28"/>
        </w:rPr>
        <w:t xml:space="preserve">: « </w:t>
      </w:r>
      <w:r>
        <w:rPr>
          <w:color w:val="000000"/>
          <w:sz w:val="28"/>
          <w:szCs w:val="28"/>
          <w:lang w:val="ru-RU"/>
        </w:rPr>
        <w:t>Уголовное право»</w:t>
      </w:r>
    </w:p>
    <w:p w:rsidR="00675D9A" w:rsidRDefault="00675D9A"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lang w:val="ru-RU"/>
        </w:rPr>
      </w:pPr>
    </w:p>
    <w:p w:rsidR="00675D9A" w:rsidRPr="00675D9A" w:rsidRDefault="00675D9A" w:rsidP="00675D9A">
      <w:pPr>
        <w:pStyle w:val="Standard"/>
        <w:spacing w:line="100" w:lineRule="atLeast"/>
        <w:jc w:val="center"/>
        <w:rPr>
          <w:color w:val="000000"/>
          <w:sz w:val="28"/>
          <w:szCs w:val="28"/>
          <w:lang w:val="ru-RU"/>
        </w:rPr>
      </w:pPr>
      <w:r>
        <w:rPr>
          <w:color w:val="000000"/>
          <w:sz w:val="28"/>
          <w:szCs w:val="28"/>
          <w:lang w:val="ru-RU"/>
        </w:rPr>
        <w:t>Тема: «</w:t>
      </w:r>
      <w:r>
        <w:rPr>
          <w:b/>
          <w:bCs/>
          <w:color w:val="000000"/>
          <w:sz w:val="28"/>
          <w:szCs w:val="28"/>
          <w:lang w:val="ru-RU"/>
        </w:rPr>
        <w:t>Уголовная ответственность за провокацию взятки либо коммерческого подкупа</w:t>
      </w:r>
      <w:r>
        <w:rPr>
          <w:color w:val="000000"/>
          <w:sz w:val="28"/>
          <w:szCs w:val="28"/>
          <w:lang w:val="ru-RU"/>
        </w:rPr>
        <w:t>»</w:t>
      </w:r>
    </w:p>
    <w:p w:rsidR="00675D9A" w:rsidRDefault="00675D9A"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lang w:val="ru-RU"/>
        </w:rPr>
      </w:pPr>
    </w:p>
    <w:p w:rsidR="003532E7" w:rsidRDefault="003532E7" w:rsidP="00675D9A">
      <w:pPr>
        <w:pStyle w:val="Standard"/>
        <w:spacing w:line="360" w:lineRule="auto"/>
        <w:jc w:val="right"/>
        <w:rPr>
          <w:color w:val="000000"/>
          <w:sz w:val="28"/>
          <w:szCs w:val="28"/>
        </w:rPr>
      </w:pPr>
    </w:p>
    <w:p w:rsidR="003532E7" w:rsidRDefault="003532E7" w:rsidP="00675D9A">
      <w:pPr>
        <w:pStyle w:val="Standard"/>
        <w:spacing w:line="360" w:lineRule="auto"/>
        <w:jc w:val="right"/>
        <w:rPr>
          <w:color w:val="000000"/>
          <w:sz w:val="28"/>
          <w:szCs w:val="28"/>
        </w:rPr>
      </w:pPr>
    </w:p>
    <w:p w:rsidR="003532E7" w:rsidRDefault="003532E7" w:rsidP="00675D9A">
      <w:pPr>
        <w:pStyle w:val="Standard"/>
        <w:spacing w:line="360" w:lineRule="auto"/>
        <w:jc w:val="right"/>
        <w:rPr>
          <w:color w:val="000000"/>
          <w:sz w:val="28"/>
          <w:szCs w:val="28"/>
        </w:rPr>
      </w:pPr>
    </w:p>
    <w:p w:rsidR="00675D9A" w:rsidRDefault="00675D9A" w:rsidP="00675D9A">
      <w:pPr>
        <w:pStyle w:val="Standard"/>
        <w:spacing w:line="360" w:lineRule="auto"/>
        <w:jc w:val="right"/>
        <w:rPr>
          <w:color w:val="000000"/>
          <w:sz w:val="28"/>
          <w:szCs w:val="28"/>
        </w:rPr>
      </w:pPr>
      <w:proofErr w:type="spellStart"/>
      <w:r>
        <w:rPr>
          <w:color w:val="000000"/>
          <w:sz w:val="28"/>
          <w:szCs w:val="28"/>
        </w:rPr>
        <w:t>Выполнил</w:t>
      </w:r>
      <w:proofErr w:type="spellEnd"/>
      <w:r>
        <w:rPr>
          <w:color w:val="000000"/>
          <w:sz w:val="28"/>
          <w:szCs w:val="28"/>
        </w:rPr>
        <w:t xml:space="preserve">: </w:t>
      </w:r>
      <w:proofErr w:type="spellStart"/>
      <w:r>
        <w:rPr>
          <w:color w:val="000000"/>
          <w:sz w:val="28"/>
          <w:szCs w:val="28"/>
        </w:rPr>
        <w:t>Стацук</w:t>
      </w:r>
      <w:proofErr w:type="spellEnd"/>
      <w:r>
        <w:rPr>
          <w:color w:val="000000"/>
          <w:sz w:val="28"/>
          <w:szCs w:val="28"/>
        </w:rPr>
        <w:t xml:space="preserve"> Н.В</w:t>
      </w:r>
    </w:p>
    <w:p w:rsidR="00675D9A" w:rsidRPr="00E93DB9" w:rsidRDefault="00675D9A" w:rsidP="00675D9A">
      <w:pPr>
        <w:pStyle w:val="Standard"/>
        <w:spacing w:line="360" w:lineRule="auto"/>
        <w:jc w:val="right"/>
        <w:rPr>
          <w:lang w:val="ru-RU"/>
        </w:rPr>
      </w:pPr>
      <w:proofErr w:type="spellStart"/>
      <w:r>
        <w:rPr>
          <w:color w:val="000000"/>
          <w:sz w:val="28"/>
          <w:szCs w:val="28"/>
        </w:rPr>
        <w:t>курсант</w:t>
      </w:r>
      <w:proofErr w:type="spellEnd"/>
      <w:r>
        <w:rPr>
          <w:color w:val="000000"/>
          <w:sz w:val="28"/>
          <w:szCs w:val="28"/>
        </w:rPr>
        <w:t xml:space="preserve"> </w:t>
      </w:r>
      <w:r>
        <w:rPr>
          <w:color w:val="000000"/>
          <w:sz w:val="28"/>
          <w:szCs w:val="28"/>
          <w:lang w:val="ru-RU"/>
        </w:rPr>
        <w:t>2</w:t>
      </w:r>
      <w:r w:rsidR="00E93DB9">
        <w:rPr>
          <w:color w:val="000000"/>
          <w:sz w:val="28"/>
          <w:szCs w:val="28"/>
        </w:rPr>
        <w:t xml:space="preserve"> </w:t>
      </w:r>
      <w:r w:rsidR="00E93DB9">
        <w:rPr>
          <w:color w:val="000000"/>
          <w:sz w:val="28"/>
          <w:szCs w:val="28"/>
          <w:lang w:val="ru-RU"/>
        </w:rPr>
        <w:t>курса 2 взвода</w:t>
      </w:r>
    </w:p>
    <w:p w:rsidR="003532E7" w:rsidRDefault="00675D9A" w:rsidP="0028286B">
      <w:pPr>
        <w:pStyle w:val="Standard"/>
        <w:spacing w:line="360" w:lineRule="auto"/>
        <w:jc w:val="right"/>
        <w:rPr>
          <w:color w:val="000000"/>
          <w:sz w:val="28"/>
          <w:szCs w:val="28"/>
        </w:rPr>
      </w:pPr>
      <w:proofErr w:type="spellStart"/>
      <w:r>
        <w:rPr>
          <w:color w:val="000000"/>
          <w:sz w:val="28"/>
          <w:szCs w:val="28"/>
        </w:rPr>
        <w:t>Научный</w:t>
      </w:r>
      <w:proofErr w:type="spellEnd"/>
      <w:r>
        <w:rPr>
          <w:color w:val="000000"/>
          <w:sz w:val="28"/>
          <w:szCs w:val="28"/>
        </w:rPr>
        <w:t xml:space="preserve"> </w:t>
      </w:r>
      <w:proofErr w:type="spellStart"/>
      <w:r>
        <w:rPr>
          <w:color w:val="000000"/>
          <w:sz w:val="28"/>
          <w:szCs w:val="28"/>
        </w:rPr>
        <w:t>руководитель</w:t>
      </w:r>
      <w:proofErr w:type="spellEnd"/>
      <w:r>
        <w:rPr>
          <w:color w:val="000000"/>
          <w:sz w:val="28"/>
          <w:szCs w:val="28"/>
        </w:rPr>
        <w:t xml:space="preserve">: </w:t>
      </w:r>
    </w:p>
    <w:p w:rsidR="0028286B" w:rsidRPr="0028286B" w:rsidRDefault="00EF078A" w:rsidP="0028286B">
      <w:pPr>
        <w:pStyle w:val="Standard"/>
        <w:spacing w:line="360" w:lineRule="auto"/>
        <w:jc w:val="right"/>
      </w:pPr>
      <w:proofErr w:type="spellStart"/>
      <w:r>
        <w:rPr>
          <w:sz w:val="28"/>
          <w:szCs w:val="28"/>
        </w:rPr>
        <w:t>Кандидат</w:t>
      </w:r>
      <w:proofErr w:type="spellEnd"/>
      <w:r>
        <w:rPr>
          <w:sz w:val="28"/>
          <w:szCs w:val="28"/>
        </w:rPr>
        <w:t xml:space="preserve"> </w:t>
      </w:r>
      <w:proofErr w:type="spellStart"/>
      <w:r>
        <w:rPr>
          <w:sz w:val="28"/>
          <w:szCs w:val="28"/>
        </w:rPr>
        <w:t>юридических</w:t>
      </w:r>
      <w:proofErr w:type="spellEnd"/>
      <w:r>
        <w:rPr>
          <w:sz w:val="28"/>
          <w:szCs w:val="28"/>
        </w:rPr>
        <w:t xml:space="preserve"> </w:t>
      </w:r>
      <w:proofErr w:type="spellStart"/>
      <w:r>
        <w:rPr>
          <w:sz w:val="28"/>
          <w:szCs w:val="28"/>
        </w:rPr>
        <w:t>наук</w:t>
      </w:r>
      <w:proofErr w:type="spellEnd"/>
      <w:r w:rsidR="0028286B">
        <w:rPr>
          <w:sz w:val="28"/>
          <w:szCs w:val="28"/>
        </w:rPr>
        <w:t>,</w:t>
      </w:r>
    </w:p>
    <w:p w:rsidR="0028286B" w:rsidRDefault="0028286B" w:rsidP="0028286B">
      <w:pPr>
        <w:pStyle w:val="Standard"/>
        <w:jc w:val="right"/>
        <w:rPr>
          <w:sz w:val="28"/>
          <w:szCs w:val="28"/>
        </w:rPr>
      </w:pPr>
      <w:proofErr w:type="spellStart"/>
      <w:r>
        <w:rPr>
          <w:sz w:val="28"/>
          <w:szCs w:val="28"/>
        </w:rPr>
        <w:t>майор</w:t>
      </w:r>
      <w:proofErr w:type="spellEnd"/>
      <w:r>
        <w:rPr>
          <w:sz w:val="28"/>
          <w:szCs w:val="28"/>
        </w:rPr>
        <w:t xml:space="preserve"> </w:t>
      </w:r>
      <w:proofErr w:type="spellStart"/>
      <w:r>
        <w:rPr>
          <w:sz w:val="28"/>
          <w:szCs w:val="28"/>
        </w:rPr>
        <w:t>вн.службы</w:t>
      </w:r>
      <w:proofErr w:type="spellEnd"/>
      <w:r>
        <w:rPr>
          <w:sz w:val="28"/>
          <w:szCs w:val="28"/>
        </w:rPr>
        <w:t xml:space="preserve"> </w:t>
      </w:r>
      <w:proofErr w:type="spellStart"/>
      <w:r>
        <w:rPr>
          <w:sz w:val="28"/>
          <w:szCs w:val="28"/>
        </w:rPr>
        <w:t>Красильникова</w:t>
      </w:r>
      <w:proofErr w:type="spellEnd"/>
      <w:r>
        <w:rPr>
          <w:sz w:val="28"/>
          <w:szCs w:val="28"/>
        </w:rPr>
        <w:t xml:space="preserve"> М.С.</w:t>
      </w:r>
    </w:p>
    <w:p w:rsidR="00675D9A" w:rsidRDefault="00675D9A" w:rsidP="00675D9A">
      <w:pPr>
        <w:pStyle w:val="Standard"/>
        <w:spacing w:line="360" w:lineRule="auto"/>
        <w:jc w:val="right"/>
      </w:pPr>
      <w:proofErr w:type="spellStart"/>
      <w:r>
        <w:rPr>
          <w:color w:val="000000"/>
          <w:sz w:val="28"/>
          <w:szCs w:val="28"/>
        </w:rPr>
        <w:t>Дата</w:t>
      </w:r>
      <w:proofErr w:type="spellEnd"/>
      <w:r>
        <w:rPr>
          <w:color w:val="000000"/>
          <w:sz w:val="28"/>
          <w:szCs w:val="28"/>
        </w:rPr>
        <w:t xml:space="preserve"> </w:t>
      </w:r>
      <w:proofErr w:type="spellStart"/>
      <w:r>
        <w:rPr>
          <w:color w:val="000000"/>
          <w:sz w:val="28"/>
          <w:szCs w:val="28"/>
        </w:rPr>
        <w:t>защиты</w:t>
      </w:r>
      <w:proofErr w:type="spellEnd"/>
      <w:r>
        <w:rPr>
          <w:color w:val="000000"/>
          <w:sz w:val="28"/>
          <w:szCs w:val="28"/>
        </w:rPr>
        <w:t>: «___» ______________201</w:t>
      </w:r>
      <w:r>
        <w:rPr>
          <w:color w:val="000000"/>
          <w:sz w:val="28"/>
          <w:szCs w:val="28"/>
          <w:lang w:val="ru-RU"/>
        </w:rPr>
        <w:t>9</w:t>
      </w:r>
      <w:r>
        <w:rPr>
          <w:color w:val="000000"/>
          <w:sz w:val="28"/>
          <w:szCs w:val="28"/>
        </w:rPr>
        <w:t xml:space="preserve"> г.</w:t>
      </w:r>
    </w:p>
    <w:p w:rsidR="00675D9A" w:rsidRDefault="00675D9A" w:rsidP="00675D9A">
      <w:pPr>
        <w:pStyle w:val="Standard"/>
        <w:spacing w:line="360" w:lineRule="auto"/>
        <w:jc w:val="right"/>
        <w:rPr>
          <w:color w:val="000000"/>
          <w:sz w:val="28"/>
          <w:szCs w:val="28"/>
        </w:rPr>
      </w:pPr>
      <w:proofErr w:type="spellStart"/>
      <w:r>
        <w:rPr>
          <w:color w:val="000000"/>
          <w:sz w:val="28"/>
          <w:szCs w:val="28"/>
        </w:rPr>
        <w:t>Оценка</w:t>
      </w:r>
      <w:proofErr w:type="spellEnd"/>
      <w:r>
        <w:rPr>
          <w:color w:val="000000"/>
          <w:sz w:val="28"/>
          <w:szCs w:val="28"/>
        </w:rPr>
        <w:t>: ___________________________</w:t>
      </w:r>
    </w:p>
    <w:p w:rsidR="00675D9A" w:rsidRDefault="00675D9A" w:rsidP="00675D9A">
      <w:pPr>
        <w:pStyle w:val="Standard"/>
        <w:spacing w:line="360" w:lineRule="auto"/>
        <w:jc w:val="right"/>
        <w:rPr>
          <w:color w:val="000000"/>
          <w:sz w:val="28"/>
          <w:szCs w:val="28"/>
        </w:rPr>
      </w:pPr>
    </w:p>
    <w:p w:rsidR="0028286B" w:rsidRDefault="0028286B" w:rsidP="00675D9A">
      <w:pPr>
        <w:pStyle w:val="Standard"/>
        <w:spacing w:line="100" w:lineRule="atLeast"/>
        <w:jc w:val="center"/>
        <w:rPr>
          <w:color w:val="000000"/>
          <w:sz w:val="28"/>
          <w:szCs w:val="28"/>
          <w:lang w:val="ru-RU"/>
        </w:rPr>
      </w:pPr>
    </w:p>
    <w:p w:rsidR="0028286B" w:rsidRDefault="0028286B" w:rsidP="00675D9A">
      <w:pPr>
        <w:pStyle w:val="Standard"/>
        <w:spacing w:line="100" w:lineRule="atLeast"/>
        <w:jc w:val="center"/>
        <w:rPr>
          <w:color w:val="000000"/>
          <w:sz w:val="28"/>
          <w:szCs w:val="28"/>
          <w:lang w:val="ru-RU"/>
        </w:rPr>
      </w:pPr>
    </w:p>
    <w:p w:rsidR="0028286B" w:rsidRDefault="0028286B" w:rsidP="00675D9A">
      <w:pPr>
        <w:pStyle w:val="Standard"/>
        <w:spacing w:line="100" w:lineRule="atLeast"/>
        <w:jc w:val="center"/>
        <w:rPr>
          <w:color w:val="000000"/>
          <w:sz w:val="28"/>
          <w:szCs w:val="28"/>
          <w:lang w:val="ru-RU"/>
        </w:rPr>
      </w:pPr>
    </w:p>
    <w:p w:rsidR="0028286B" w:rsidRDefault="0028286B" w:rsidP="00675D9A">
      <w:pPr>
        <w:pStyle w:val="Standard"/>
        <w:spacing w:line="100" w:lineRule="atLeast"/>
        <w:jc w:val="center"/>
        <w:rPr>
          <w:color w:val="000000"/>
          <w:sz w:val="28"/>
          <w:szCs w:val="28"/>
          <w:lang w:val="ru-RU"/>
        </w:rPr>
      </w:pPr>
    </w:p>
    <w:p w:rsidR="0028286B" w:rsidRDefault="0028286B" w:rsidP="00675D9A">
      <w:pPr>
        <w:pStyle w:val="Standard"/>
        <w:spacing w:line="100" w:lineRule="atLeast"/>
        <w:jc w:val="center"/>
        <w:rPr>
          <w:color w:val="000000"/>
          <w:sz w:val="28"/>
          <w:szCs w:val="28"/>
          <w:lang w:val="ru-RU"/>
        </w:rPr>
      </w:pPr>
    </w:p>
    <w:p w:rsidR="00675D9A" w:rsidRDefault="00675D9A" w:rsidP="00675D9A">
      <w:pPr>
        <w:pStyle w:val="Standard"/>
        <w:spacing w:line="100" w:lineRule="atLeast"/>
        <w:jc w:val="center"/>
        <w:rPr>
          <w:color w:val="000000"/>
          <w:sz w:val="28"/>
          <w:szCs w:val="28"/>
          <w:lang w:val="ru-RU"/>
        </w:rPr>
      </w:pPr>
      <w:r>
        <w:rPr>
          <w:color w:val="000000"/>
          <w:sz w:val="28"/>
          <w:szCs w:val="28"/>
          <w:lang w:val="ru-RU"/>
        </w:rPr>
        <w:t>г. Новокузнецк, 2019 г.</w:t>
      </w:r>
    </w:p>
    <w:p w:rsidR="00675D9A" w:rsidRPr="00675D9A" w:rsidRDefault="00675D9A" w:rsidP="00675D9A">
      <w:pPr>
        <w:jc w:val="center"/>
        <w:rPr>
          <w:rFonts w:ascii="Times New Roman" w:hAnsi="Times New Roman" w:cs="Times New Roman"/>
          <w:b/>
          <w:sz w:val="28"/>
          <w:szCs w:val="28"/>
        </w:rPr>
      </w:pPr>
      <w:r w:rsidRPr="00675D9A">
        <w:rPr>
          <w:rFonts w:ascii="Times New Roman" w:hAnsi="Times New Roman" w:cs="Times New Roman"/>
          <w:b/>
          <w:sz w:val="28"/>
          <w:szCs w:val="28"/>
        </w:rPr>
        <w:lastRenderedPageBreak/>
        <w:t>ОГЛАВЛЕНИЕ</w:t>
      </w:r>
    </w:p>
    <w:p w:rsidR="009522EF" w:rsidRDefault="009522EF" w:rsidP="009522EF">
      <w:pPr>
        <w:shd w:val="clear" w:color="auto" w:fill="FFFFFF" w:themeFill="background1"/>
        <w:spacing w:after="0" w:line="360" w:lineRule="auto"/>
        <w:rPr>
          <w:rFonts w:ascii="Times New Roman" w:hAnsi="Times New Roman" w:cs="Times New Roman"/>
          <w:color w:val="000000" w:themeColor="text1"/>
          <w:sz w:val="28"/>
          <w:szCs w:val="28"/>
        </w:rPr>
      </w:pPr>
    </w:p>
    <w:p w:rsidR="00675D9A" w:rsidRPr="005458A0" w:rsidRDefault="00675D9A" w:rsidP="009522EF">
      <w:pPr>
        <w:shd w:val="clear" w:color="auto" w:fill="FFFFFF" w:themeFill="background1"/>
        <w:spacing w:after="0" w:line="360" w:lineRule="auto"/>
        <w:rPr>
          <w:rFonts w:ascii="Times New Roman" w:hAnsi="Times New Roman" w:cs="Times New Roman"/>
          <w:color w:val="000000" w:themeColor="text1"/>
          <w:sz w:val="28"/>
          <w:szCs w:val="28"/>
        </w:rPr>
      </w:pPr>
      <w:r w:rsidRPr="005458A0">
        <w:rPr>
          <w:rFonts w:ascii="Times New Roman" w:hAnsi="Times New Roman" w:cs="Times New Roman"/>
          <w:color w:val="000000" w:themeColor="text1"/>
          <w:sz w:val="28"/>
          <w:szCs w:val="28"/>
        </w:rPr>
        <w:t>Введение</w:t>
      </w:r>
      <w:r w:rsidR="00FF5931">
        <w:rPr>
          <w:rFonts w:ascii="Times New Roman" w:hAnsi="Times New Roman" w:cs="Times New Roman"/>
          <w:color w:val="000000" w:themeColor="text1"/>
          <w:sz w:val="28"/>
          <w:szCs w:val="28"/>
        </w:rPr>
        <w:t>……………………………………………………………………</w:t>
      </w:r>
      <w:r w:rsidR="00ED7BB3">
        <w:rPr>
          <w:rFonts w:ascii="Times New Roman" w:hAnsi="Times New Roman" w:cs="Times New Roman"/>
          <w:color w:val="000000" w:themeColor="text1"/>
          <w:sz w:val="28"/>
          <w:szCs w:val="28"/>
        </w:rPr>
        <w:t>.........</w:t>
      </w:r>
      <w:r w:rsidR="007A33AC">
        <w:rPr>
          <w:rFonts w:ascii="Times New Roman" w:hAnsi="Times New Roman" w:cs="Times New Roman"/>
          <w:color w:val="000000" w:themeColor="text1"/>
          <w:sz w:val="28"/>
          <w:szCs w:val="28"/>
        </w:rPr>
        <w:t>.</w:t>
      </w:r>
      <w:r w:rsidR="00ED7BB3">
        <w:rPr>
          <w:rFonts w:ascii="Times New Roman" w:hAnsi="Times New Roman" w:cs="Times New Roman"/>
          <w:color w:val="000000" w:themeColor="text1"/>
          <w:sz w:val="28"/>
          <w:szCs w:val="28"/>
        </w:rPr>
        <w:t>.</w:t>
      </w:r>
      <w:r w:rsidR="00FF5931">
        <w:rPr>
          <w:rFonts w:ascii="Times New Roman" w:hAnsi="Times New Roman" w:cs="Times New Roman"/>
          <w:color w:val="000000" w:themeColor="text1"/>
          <w:sz w:val="28"/>
          <w:szCs w:val="28"/>
        </w:rPr>
        <w:t>3</w:t>
      </w:r>
    </w:p>
    <w:p w:rsidR="000D2BCF" w:rsidRPr="005458A0" w:rsidRDefault="000D2BCF"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Глава 1. Уголовно-правовая характеристика провокации взятки либо коммерческого подкупа</w:t>
      </w:r>
      <w:r w:rsidR="00ED7BB3">
        <w:rPr>
          <w:color w:val="000000" w:themeColor="text1"/>
          <w:sz w:val="28"/>
          <w:szCs w:val="28"/>
        </w:rPr>
        <w:t>………………………………………………</w:t>
      </w:r>
      <w:r w:rsidR="00ED7BB3" w:rsidRPr="005458A0">
        <w:rPr>
          <w:color w:val="000000" w:themeColor="text1"/>
          <w:sz w:val="28"/>
          <w:szCs w:val="28"/>
        </w:rPr>
        <w:t>…</w:t>
      </w:r>
      <w:r w:rsidR="00ED7BB3">
        <w:rPr>
          <w:color w:val="000000" w:themeColor="text1"/>
          <w:sz w:val="28"/>
          <w:szCs w:val="28"/>
        </w:rPr>
        <w:t>…</w:t>
      </w:r>
      <w:proofErr w:type="gramStart"/>
      <w:r w:rsidR="00ED7BB3">
        <w:rPr>
          <w:color w:val="000000" w:themeColor="text1"/>
          <w:sz w:val="28"/>
          <w:szCs w:val="28"/>
        </w:rPr>
        <w:t>…….</w:t>
      </w:r>
      <w:proofErr w:type="gramEnd"/>
      <w:r w:rsidR="00ED7BB3">
        <w:rPr>
          <w:color w:val="000000" w:themeColor="text1"/>
          <w:sz w:val="28"/>
          <w:szCs w:val="28"/>
        </w:rPr>
        <w:t>.</w:t>
      </w:r>
      <w:r w:rsidR="00807A7E">
        <w:rPr>
          <w:color w:val="000000" w:themeColor="text1"/>
          <w:sz w:val="28"/>
          <w:szCs w:val="28"/>
        </w:rPr>
        <w:t>5</w:t>
      </w:r>
    </w:p>
    <w:p w:rsidR="000D2BCF" w:rsidRPr="005458A0" w:rsidRDefault="000D2BCF"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1.</w:t>
      </w:r>
      <w:r w:rsidR="00E24D6B" w:rsidRPr="005458A0">
        <w:rPr>
          <w:color w:val="000000" w:themeColor="text1"/>
          <w:sz w:val="28"/>
          <w:szCs w:val="28"/>
        </w:rPr>
        <w:t>1</w:t>
      </w:r>
      <w:r w:rsidRPr="005458A0">
        <w:rPr>
          <w:color w:val="000000" w:themeColor="text1"/>
          <w:sz w:val="28"/>
          <w:szCs w:val="28"/>
        </w:rPr>
        <w:t xml:space="preserve"> Объективные признаки провокации вз</w:t>
      </w:r>
      <w:r w:rsidR="00FF5931">
        <w:rPr>
          <w:color w:val="000000" w:themeColor="text1"/>
          <w:sz w:val="28"/>
          <w:szCs w:val="28"/>
        </w:rPr>
        <w:t>ятки либо коммерческого подкупа</w:t>
      </w:r>
      <w:r w:rsidR="00ED7BB3">
        <w:rPr>
          <w:color w:val="000000" w:themeColor="text1"/>
          <w:sz w:val="28"/>
          <w:szCs w:val="28"/>
        </w:rPr>
        <w:t>.</w:t>
      </w:r>
      <w:r w:rsidR="00807A7E">
        <w:rPr>
          <w:color w:val="000000" w:themeColor="text1"/>
          <w:sz w:val="28"/>
          <w:szCs w:val="28"/>
        </w:rPr>
        <w:t>5</w:t>
      </w:r>
    </w:p>
    <w:p w:rsidR="000D2BCF" w:rsidRPr="005458A0" w:rsidRDefault="00E24D6B"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1</w:t>
      </w:r>
      <w:r w:rsidR="000D2BCF" w:rsidRPr="005458A0">
        <w:rPr>
          <w:color w:val="000000" w:themeColor="text1"/>
          <w:sz w:val="28"/>
          <w:szCs w:val="28"/>
        </w:rPr>
        <w:t>.</w:t>
      </w:r>
      <w:r w:rsidRPr="005458A0">
        <w:rPr>
          <w:color w:val="000000" w:themeColor="text1"/>
          <w:sz w:val="28"/>
          <w:szCs w:val="28"/>
        </w:rPr>
        <w:t>2</w:t>
      </w:r>
      <w:r w:rsidR="000D2BCF" w:rsidRPr="005458A0">
        <w:rPr>
          <w:color w:val="000000" w:themeColor="text1"/>
          <w:sz w:val="28"/>
          <w:szCs w:val="28"/>
        </w:rPr>
        <w:t xml:space="preserve"> Субъективные признаки провокации вз</w:t>
      </w:r>
      <w:r w:rsidR="00A72AB0">
        <w:rPr>
          <w:color w:val="000000" w:themeColor="text1"/>
          <w:sz w:val="28"/>
          <w:szCs w:val="28"/>
        </w:rPr>
        <w:t>ятки либо коммерческого подкупа…</w:t>
      </w:r>
      <w:r w:rsidR="000672C9">
        <w:rPr>
          <w:color w:val="000000" w:themeColor="text1"/>
          <w:sz w:val="28"/>
          <w:szCs w:val="28"/>
        </w:rPr>
        <w:t>………………………………………………………...………………11</w:t>
      </w:r>
    </w:p>
    <w:p w:rsidR="000D2BCF" w:rsidRPr="005458A0" w:rsidRDefault="00E24D6B"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Глава 2</w:t>
      </w:r>
      <w:r w:rsidR="000D2BCF" w:rsidRPr="005458A0">
        <w:rPr>
          <w:color w:val="000000" w:themeColor="text1"/>
          <w:sz w:val="28"/>
          <w:szCs w:val="28"/>
        </w:rPr>
        <w:t xml:space="preserve">. </w:t>
      </w:r>
      <w:r w:rsidR="005458A0" w:rsidRPr="005458A0">
        <w:rPr>
          <w:color w:val="000000" w:themeColor="text1"/>
          <w:sz w:val="28"/>
          <w:szCs w:val="28"/>
        </w:rPr>
        <w:t>Вопросы квалификации провокации взятки либо коммерческого подкупа…………………………………………………………………………..</w:t>
      </w:r>
      <w:r w:rsidR="000672C9">
        <w:rPr>
          <w:color w:val="000000" w:themeColor="text1"/>
          <w:sz w:val="28"/>
          <w:szCs w:val="28"/>
        </w:rPr>
        <w:t>.18</w:t>
      </w:r>
    </w:p>
    <w:p w:rsidR="00E24D6B" w:rsidRPr="005458A0" w:rsidRDefault="00E24D6B"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 xml:space="preserve">2.1 </w:t>
      </w:r>
      <w:r w:rsidR="005458A0" w:rsidRPr="005458A0">
        <w:rPr>
          <w:color w:val="000000" w:themeColor="text1"/>
          <w:sz w:val="28"/>
          <w:szCs w:val="28"/>
        </w:rPr>
        <w:t xml:space="preserve">Отграничение провокации взятки либо коммерческого подкупа от </w:t>
      </w:r>
      <w:r w:rsidR="007266AC">
        <w:rPr>
          <w:color w:val="000000" w:themeColor="text1"/>
          <w:sz w:val="28"/>
          <w:szCs w:val="28"/>
        </w:rPr>
        <w:t>дачи взятки</w:t>
      </w:r>
      <w:r w:rsidR="005458A0" w:rsidRPr="005458A0">
        <w:rPr>
          <w:color w:val="000000" w:themeColor="text1"/>
          <w:sz w:val="28"/>
          <w:szCs w:val="28"/>
        </w:rPr>
        <w:t>…………………………………………………</w:t>
      </w:r>
      <w:r w:rsidR="000672C9">
        <w:rPr>
          <w:color w:val="000000" w:themeColor="text1"/>
          <w:sz w:val="28"/>
          <w:szCs w:val="28"/>
        </w:rPr>
        <w:t>……………………</w:t>
      </w:r>
      <w:proofErr w:type="gramStart"/>
      <w:r w:rsidR="000672C9">
        <w:rPr>
          <w:color w:val="000000" w:themeColor="text1"/>
          <w:sz w:val="28"/>
          <w:szCs w:val="28"/>
        </w:rPr>
        <w:t>…….</w:t>
      </w:r>
      <w:proofErr w:type="gramEnd"/>
      <w:r w:rsidR="000672C9">
        <w:rPr>
          <w:color w:val="000000" w:themeColor="text1"/>
          <w:sz w:val="28"/>
          <w:szCs w:val="28"/>
        </w:rPr>
        <w:t>.18</w:t>
      </w:r>
    </w:p>
    <w:p w:rsidR="000D2BCF" w:rsidRPr="005458A0" w:rsidRDefault="00E24D6B"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2</w:t>
      </w:r>
      <w:r w:rsidR="000D2BCF" w:rsidRPr="005458A0">
        <w:rPr>
          <w:color w:val="000000" w:themeColor="text1"/>
          <w:sz w:val="28"/>
          <w:szCs w:val="28"/>
        </w:rPr>
        <w:t>.</w:t>
      </w:r>
      <w:r w:rsidRPr="005458A0">
        <w:rPr>
          <w:color w:val="000000" w:themeColor="text1"/>
          <w:sz w:val="28"/>
          <w:szCs w:val="28"/>
        </w:rPr>
        <w:t>2</w:t>
      </w:r>
      <w:r w:rsidR="000D2BCF" w:rsidRPr="005458A0">
        <w:rPr>
          <w:color w:val="000000" w:themeColor="text1"/>
          <w:sz w:val="28"/>
          <w:szCs w:val="28"/>
        </w:rPr>
        <w:t xml:space="preserve"> </w:t>
      </w:r>
      <w:r w:rsidR="001F69A2">
        <w:rPr>
          <w:color w:val="000000" w:themeColor="text1"/>
          <w:sz w:val="28"/>
          <w:szCs w:val="28"/>
        </w:rPr>
        <w:t>Разграничение провокации взятки или коммерческого подкупа от иных преступлений</w:t>
      </w:r>
      <w:r w:rsidR="00ED7BB3">
        <w:rPr>
          <w:color w:val="000000" w:themeColor="text1"/>
          <w:sz w:val="28"/>
          <w:szCs w:val="28"/>
        </w:rPr>
        <w:t>………………………………………………</w:t>
      </w:r>
      <w:r w:rsidR="00A72AB0">
        <w:rPr>
          <w:color w:val="000000" w:themeColor="text1"/>
          <w:sz w:val="28"/>
          <w:szCs w:val="28"/>
        </w:rPr>
        <w:t>…</w:t>
      </w:r>
      <w:r w:rsidR="00ED7BB3">
        <w:rPr>
          <w:color w:val="000000" w:themeColor="text1"/>
          <w:sz w:val="28"/>
          <w:szCs w:val="28"/>
        </w:rPr>
        <w:t>………</w:t>
      </w:r>
      <w:r w:rsidR="000672C9">
        <w:rPr>
          <w:color w:val="000000" w:themeColor="text1"/>
          <w:sz w:val="28"/>
          <w:szCs w:val="28"/>
        </w:rPr>
        <w:t>……</w:t>
      </w:r>
      <w:proofErr w:type="gramStart"/>
      <w:r w:rsidR="000672C9">
        <w:rPr>
          <w:color w:val="000000" w:themeColor="text1"/>
          <w:sz w:val="28"/>
          <w:szCs w:val="28"/>
        </w:rPr>
        <w:t>…….</w:t>
      </w:r>
      <w:proofErr w:type="gramEnd"/>
      <w:r w:rsidR="000672C9">
        <w:rPr>
          <w:color w:val="000000" w:themeColor="text1"/>
          <w:sz w:val="28"/>
          <w:szCs w:val="28"/>
        </w:rPr>
        <w:t>21</w:t>
      </w:r>
    </w:p>
    <w:p w:rsidR="00E24D6B" w:rsidRPr="005458A0" w:rsidRDefault="000D2BCF" w:rsidP="009522EF">
      <w:pPr>
        <w:pStyle w:val="a3"/>
        <w:shd w:val="clear" w:color="auto" w:fill="FFFFFF" w:themeFill="background1"/>
        <w:spacing w:before="0" w:beforeAutospacing="0" w:after="0" w:afterAutospacing="0" w:line="360" w:lineRule="auto"/>
        <w:rPr>
          <w:color w:val="000000" w:themeColor="text1"/>
          <w:sz w:val="28"/>
          <w:szCs w:val="28"/>
        </w:rPr>
      </w:pPr>
      <w:r w:rsidRPr="005458A0">
        <w:rPr>
          <w:color w:val="000000" w:themeColor="text1"/>
          <w:sz w:val="28"/>
          <w:szCs w:val="28"/>
        </w:rPr>
        <w:t>Заключение</w:t>
      </w:r>
      <w:r w:rsidR="00ED7BB3">
        <w:rPr>
          <w:color w:val="000000" w:themeColor="text1"/>
          <w:sz w:val="28"/>
          <w:szCs w:val="28"/>
        </w:rPr>
        <w:t>…………………………………………………………………</w:t>
      </w:r>
      <w:proofErr w:type="gramStart"/>
      <w:r w:rsidR="00ED7BB3">
        <w:rPr>
          <w:color w:val="000000" w:themeColor="text1"/>
          <w:sz w:val="28"/>
          <w:szCs w:val="28"/>
        </w:rPr>
        <w:t>……</w:t>
      </w:r>
      <w:r w:rsidR="005458A0" w:rsidRPr="005458A0">
        <w:rPr>
          <w:color w:val="000000" w:themeColor="text1"/>
          <w:sz w:val="28"/>
          <w:szCs w:val="28"/>
        </w:rPr>
        <w:t>.</w:t>
      </w:r>
      <w:proofErr w:type="gramEnd"/>
      <w:r w:rsidR="000672C9">
        <w:rPr>
          <w:color w:val="000000" w:themeColor="text1"/>
          <w:sz w:val="28"/>
          <w:szCs w:val="28"/>
        </w:rPr>
        <w:t>27</w:t>
      </w:r>
    </w:p>
    <w:p w:rsidR="000D2BCF" w:rsidRPr="00E24D6B" w:rsidRDefault="000D2BCF" w:rsidP="009522EF">
      <w:pPr>
        <w:pStyle w:val="a3"/>
        <w:shd w:val="clear" w:color="auto" w:fill="FFFFFF" w:themeFill="background1"/>
        <w:spacing w:before="0" w:beforeAutospacing="0" w:after="0" w:afterAutospacing="0" w:line="360" w:lineRule="auto"/>
        <w:rPr>
          <w:color w:val="000000"/>
          <w:sz w:val="28"/>
          <w:szCs w:val="28"/>
        </w:rPr>
      </w:pPr>
      <w:r w:rsidRPr="005458A0">
        <w:rPr>
          <w:color w:val="000000" w:themeColor="text1"/>
          <w:sz w:val="28"/>
          <w:szCs w:val="28"/>
        </w:rPr>
        <w:t xml:space="preserve">Список </w:t>
      </w:r>
      <w:r w:rsidR="00ED7BB3">
        <w:rPr>
          <w:color w:val="000000" w:themeColor="text1"/>
          <w:sz w:val="28"/>
          <w:szCs w:val="28"/>
        </w:rPr>
        <w:t xml:space="preserve">использованной </w:t>
      </w:r>
      <w:r w:rsidRPr="005458A0">
        <w:rPr>
          <w:color w:val="000000" w:themeColor="text1"/>
          <w:sz w:val="28"/>
          <w:szCs w:val="28"/>
        </w:rPr>
        <w:t>литературы</w:t>
      </w:r>
      <w:r w:rsidR="00ED7BB3">
        <w:rPr>
          <w:color w:val="000000" w:themeColor="text1"/>
          <w:sz w:val="28"/>
          <w:szCs w:val="28"/>
        </w:rPr>
        <w:t>………………………………...</w:t>
      </w:r>
      <w:r w:rsidR="005458A0" w:rsidRPr="005458A0">
        <w:rPr>
          <w:color w:val="000000" w:themeColor="text1"/>
          <w:sz w:val="28"/>
          <w:szCs w:val="28"/>
        </w:rPr>
        <w:t>…………</w:t>
      </w:r>
      <w:r w:rsidR="000672C9">
        <w:rPr>
          <w:color w:val="000000" w:themeColor="text1"/>
          <w:sz w:val="28"/>
          <w:szCs w:val="28"/>
        </w:rPr>
        <w:t>29</w:t>
      </w:r>
    </w:p>
    <w:p w:rsidR="00675D9A" w:rsidRPr="001F69A2" w:rsidRDefault="00675D9A" w:rsidP="009522EF">
      <w:pPr>
        <w:spacing w:after="0" w:line="360" w:lineRule="auto"/>
        <w:jc w:val="both"/>
        <w:rPr>
          <w:lang w:val="de-DE"/>
        </w:rPr>
      </w:pPr>
    </w:p>
    <w:p w:rsidR="00675D9A" w:rsidRDefault="00675D9A" w:rsidP="005458A0">
      <w:pPr>
        <w:spacing w:after="0" w:line="360" w:lineRule="auto"/>
      </w:pPr>
    </w:p>
    <w:p w:rsidR="00675D9A" w:rsidRDefault="00675D9A"/>
    <w:p w:rsidR="00E24D6B" w:rsidRDefault="00E24D6B"/>
    <w:p w:rsidR="00E24D6B" w:rsidRDefault="00E24D6B"/>
    <w:p w:rsidR="00E24D6B" w:rsidRDefault="00E24D6B"/>
    <w:p w:rsidR="00E24D6B" w:rsidRDefault="00E24D6B"/>
    <w:p w:rsidR="00E24D6B" w:rsidRDefault="00E24D6B"/>
    <w:p w:rsidR="00E24D6B" w:rsidRDefault="00E24D6B"/>
    <w:p w:rsidR="00E24D6B" w:rsidRDefault="00E24D6B"/>
    <w:p w:rsidR="00E24D6B" w:rsidRDefault="00E24D6B"/>
    <w:p w:rsidR="00E24D6B" w:rsidRDefault="00E24D6B"/>
    <w:p w:rsidR="00E24D6B" w:rsidRDefault="00E24D6B"/>
    <w:p w:rsidR="00E24D6B" w:rsidRDefault="00E24D6B"/>
    <w:p w:rsidR="00E24D6B" w:rsidRDefault="00E24D6B"/>
    <w:p w:rsidR="00E24D6B" w:rsidRPr="005458A0" w:rsidRDefault="005458A0" w:rsidP="003948D1">
      <w:pPr>
        <w:jc w:val="center"/>
        <w:rPr>
          <w:rFonts w:ascii="Times New Roman" w:hAnsi="Times New Roman" w:cs="Times New Roman"/>
          <w:b/>
          <w:sz w:val="32"/>
          <w:szCs w:val="32"/>
        </w:rPr>
      </w:pPr>
      <w:r w:rsidRPr="005458A0">
        <w:rPr>
          <w:rFonts w:ascii="Times New Roman" w:hAnsi="Times New Roman" w:cs="Times New Roman"/>
          <w:b/>
          <w:sz w:val="32"/>
          <w:szCs w:val="32"/>
        </w:rPr>
        <w:lastRenderedPageBreak/>
        <w:t>Введение</w:t>
      </w:r>
    </w:p>
    <w:p w:rsidR="009522EF" w:rsidRDefault="009522EF" w:rsidP="00FF593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275E85"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 xml:space="preserve">Уголовная ответственность за провокацию взятки впервые была установлена УК РСФСР 1922 г. в ст. 115, почти в таком же виде была перенесена в УК РСФСР 1926 г. в ст. 119. Спустя 40 лет законодателем данное деяние было декриминализовано в связи с тем, что была признана редко встречающейся в судебной практике и не содержащей практической значимости. С этого момента образовался пробел в практике суда и следствия относительно данного вида деяния до принятия нынешнего Уголовного кодекса Российской Федерации 1996 года. К сожалению, в том виде, в котором указанный состав преступления сформулирован, не позволяет достаточно эффективно применять данную норму. </w:t>
      </w:r>
    </w:p>
    <w:p w:rsidR="00275E85"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 xml:space="preserve">В УК РФ понятие провокации употребляется единожды - в ст. 304, в которой законодатель криминализировал такую ее форму, как провокация взятки. С момента принятия действующего уголовного закона редакция данной нормы не претерпела никаких значительных изменений, а суть ее осталась прежней. Стоит отметить, что Федеральным законом от 03.06.2016 в указанную статью были внесены несущественные преобразования. Во-первых, был расширен перечень так называемых взяткополучателей при провокации взятки: помимо должностного лица, были добавлены иностранное должностное лицо и должностное лицо публичной международной организации. Во-вторых, предмет преступления был дополнен предоставлением иных имущественных прав. Анализ практики применения ст. 304 УК РФ показал, что случаи привлечения к уголовной ответственности лиц по указанной норме являются единичными, то есть в год по ней осуждаются один-два </w:t>
      </w:r>
      <w:r w:rsidR="00275E85" w:rsidRPr="00275E85">
        <w:rPr>
          <w:rFonts w:ascii="Times New Roman" w:hAnsi="Times New Roman" w:cs="Times New Roman"/>
          <w:sz w:val="28"/>
          <w:szCs w:val="28"/>
        </w:rPr>
        <w:t>человека.</w:t>
      </w:r>
      <w:r w:rsidRPr="00275E85">
        <w:rPr>
          <w:rFonts w:ascii="Times New Roman" w:hAnsi="Times New Roman" w:cs="Times New Roman"/>
          <w:sz w:val="28"/>
          <w:szCs w:val="28"/>
        </w:rPr>
        <w:t xml:space="preserve"> Вместе с тем в судебной практике проблема провокации, являющейся распространенным явлением при осуществлении оперативно-розыскной деятельности, остается </w:t>
      </w:r>
      <w:r w:rsidR="00275E85" w:rsidRPr="00275E85">
        <w:rPr>
          <w:rFonts w:ascii="Times New Roman" w:hAnsi="Times New Roman" w:cs="Times New Roman"/>
          <w:sz w:val="28"/>
          <w:szCs w:val="28"/>
        </w:rPr>
        <w:t>насущной.</w:t>
      </w:r>
      <w:r w:rsidRPr="00275E85">
        <w:rPr>
          <w:rFonts w:ascii="Times New Roman" w:hAnsi="Times New Roman" w:cs="Times New Roman"/>
          <w:sz w:val="28"/>
          <w:szCs w:val="28"/>
        </w:rPr>
        <w:t xml:space="preserve"> Рассматривая состав данного преступления, возможно отметить некоторые особенности, непосредственно влияющие на неприменение этой нормы на практике. </w:t>
      </w:r>
    </w:p>
    <w:p w:rsidR="00275E85"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lastRenderedPageBreak/>
        <w:t xml:space="preserve">С теоретической точки зрения актуальной проблемой является наличие неразрешенного спора относительно определения объекта провокации взятки либо коммерческого подкупа. Таким образом, рассматриваемая тема является актуальной для исследования. Выбор рассматриваемой темы в качестве темы курсовой работы обоснован ее актуальностью. </w:t>
      </w:r>
    </w:p>
    <w:p w:rsidR="000339DA" w:rsidRDefault="000339DA" w:rsidP="00275E85">
      <w:pPr>
        <w:spacing w:after="0" w:line="360" w:lineRule="auto"/>
        <w:ind w:firstLine="709"/>
        <w:jc w:val="both"/>
        <w:rPr>
          <w:rFonts w:ascii="Times New Roman" w:hAnsi="Times New Roman" w:cs="Times New Roman"/>
          <w:sz w:val="28"/>
          <w:szCs w:val="28"/>
        </w:rPr>
      </w:pPr>
      <w:r w:rsidRPr="000339DA">
        <w:rPr>
          <w:rFonts w:ascii="Times New Roman" w:hAnsi="Times New Roman" w:cs="Times New Roman"/>
          <w:sz w:val="28"/>
          <w:szCs w:val="28"/>
        </w:rPr>
        <w:t xml:space="preserve">Объектом исследования курсовой работы являются общественные отношения, складывающиеся в сфере применения уголовно-правовой нормы, устанавливающей ответственность за коммерческий подкуп. </w:t>
      </w:r>
    </w:p>
    <w:p w:rsidR="00275E85"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 xml:space="preserve">Предмет исследования – нормативно-правовые акты, материалы судебной практики и теоретические разработки относящиеся к теме исследования. </w:t>
      </w:r>
    </w:p>
    <w:p w:rsidR="00807A7E"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 xml:space="preserve">Целью исследования является уголовно-правовая оценка провокации взятки либо коммерческого подкупа (ст. 304 УК РФ). </w:t>
      </w:r>
    </w:p>
    <w:p w:rsidR="00807A7E" w:rsidRPr="00807A7E" w:rsidRDefault="0092310E" w:rsidP="00807A7E">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Для достижения этой цели ставятся</w:t>
      </w:r>
      <w:r w:rsidR="00807A7E">
        <w:rPr>
          <w:rFonts w:ascii="Times New Roman" w:hAnsi="Times New Roman" w:cs="Times New Roman"/>
          <w:sz w:val="28"/>
          <w:szCs w:val="28"/>
        </w:rPr>
        <w:t xml:space="preserve"> следующие задачи исследования: -охарактеризовать объективные</w:t>
      </w:r>
      <w:r w:rsidRPr="00275E85">
        <w:rPr>
          <w:rFonts w:ascii="Times New Roman" w:hAnsi="Times New Roman" w:cs="Times New Roman"/>
          <w:sz w:val="28"/>
          <w:szCs w:val="28"/>
        </w:rPr>
        <w:t xml:space="preserve"> </w:t>
      </w:r>
      <w:r w:rsidR="00807A7E">
        <w:rPr>
          <w:rFonts w:ascii="Times New Roman" w:hAnsi="Times New Roman" w:cs="Times New Roman"/>
          <w:sz w:val="28"/>
          <w:szCs w:val="28"/>
        </w:rPr>
        <w:t xml:space="preserve">признаки </w:t>
      </w:r>
      <w:r w:rsidRPr="00275E85">
        <w:rPr>
          <w:rFonts w:ascii="Times New Roman" w:hAnsi="Times New Roman" w:cs="Times New Roman"/>
          <w:sz w:val="28"/>
          <w:szCs w:val="28"/>
        </w:rPr>
        <w:t>провокации взятки или коммерческого</w:t>
      </w:r>
      <w:r w:rsidR="00807A7E">
        <w:rPr>
          <w:rFonts w:ascii="Times New Roman" w:hAnsi="Times New Roman" w:cs="Times New Roman"/>
          <w:sz w:val="28"/>
          <w:szCs w:val="28"/>
        </w:rPr>
        <w:t xml:space="preserve"> подкупа; -раскрыть субъективные признаки</w:t>
      </w:r>
      <w:r w:rsidRPr="00275E85">
        <w:rPr>
          <w:rFonts w:ascii="Times New Roman" w:hAnsi="Times New Roman" w:cs="Times New Roman"/>
          <w:sz w:val="28"/>
          <w:szCs w:val="28"/>
        </w:rPr>
        <w:t xml:space="preserve"> провокации взятки или коммерческого подкупа; -проанализировать</w:t>
      </w:r>
      <w:r w:rsidR="00807A7E">
        <w:rPr>
          <w:color w:val="000000" w:themeColor="text1"/>
          <w:sz w:val="28"/>
          <w:szCs w:val="28"/>
        </w:rPr>
        <w:t xml:space="preserve"> </w:t>
      </w:r>
      <w:r w:rsidR="00807A7E" w:rsidRPr="00807A7E">
        <w:rPr>
          <w:rFonts w:ascii="Times New Roman" w:hAnsi="Times New Roman" w:cs="Times New Roman"/>
          <w:color w:val="000000" w:themeColor="text1"/>
          <w:sz w:val="28"/>
          <w:szCs w:val="28"/>
        </w:rPr>
        <w:t>о</w:t>
      </w:r>
      <w:r w:rsidR="00807A7E" w:rsidRPr="00807A7E">
        <w:rPr>
          <w:rFonts w:ascii="Times New Roman" w:hAnsi="Times New Roman" w:cs="Times New Roman"/>
          <w:color w:val="000000" w:themeColor="text1"/>
          <w:sz w:val="28"/>
          <w:szCs w:val="28"/>
        </w:rPr>
        <w:t>тграничение провокации взятки либо коммерческого подкупа от дачи взятки</w:t>
      </w:r>
      <w:r w:rsidR="00807A7E" w:rsidRPr="00807A7E">
        <w:rPr>
          <w:rFonts w:ascii="Times New Roman" w:hAnsi="Times New Roman" w:cs="Times New Roman"/>
          <w:sz w:val="28"/>
          <w:szCs w:val="28"/>
        </w:rPr>
        <w:t>;</w:t>
      </w:r>
      <w:r w:rsidR="00807A7E">
        <w:rPr>
          <w:rFonts w:ascii="Times New Roman" w:hAnsi="Times New Roman" w:cs="Times New Roman"/>
          <w:sz w:val="28"/>
          <w:szCs w:val="28"/>
        </w:rPr>
        <w:t xml:space="preserve"> - рассмотреть </w:t>
      </w:r>
      <w:r w:rsidR="00807A7E" w:rsidRPr="00807A7E">
        <w:rPr>
          <w:rFonts w:ascii="Times New Roman" w:hAnsi="Times New Roman" w:cs="Times New Roman"/>
          <w:color w:val="000000" w:themeColor="text1"/>
          <w:sz w:val="28"/>
          <w:szCs w:val="28"/>
        </w:rPr>
        <w:t>р</w:t>
      </w:r>
      <w:r w:rsidR="00807A7E" w:rsidRPr="00807A7E">
        <w:rPr>
          <w:rFonts w:ascii="Times New Roman" w:hAnsi="Times New Roman" w:cs="Times New Roman"/>
          <w:color w:val="000000" w:themeColor="text1"/>
          <w:sz w:val="28"/>
          <w:szCs w:val="28"/>
        </w:rPr>
        <w:t>азграничение провокации взятки или коммерческого подкупа от иных преступлений</w:t>
      </w:r>
      <w:r w:rsidR="00807A7E" w:rsidRPr="00807A7E">
        <w:rPr>
          <w:rFonts w:ascii="Times New Roman" w:hAnsi="Times New Roman" w:cs="Times New Roman"/>
          <w:sz w:val="28"/>
          <w:szCs w:val="28"/>
        </w:rPr>
        <w:t>.</w:t>
      </w:r>
    </w:p>
    <w:p w:rsidR="00807A7E"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 xml:space="preserve">Основными источниками написания работы являются научные работы таких авторов, как: С. А. </w:t>
      </w:r>
      <w:proofErr w:type="spellStart"/>
      <w:r w:rsidRPr="00275E85">
        <w:rPr>
          <w:rFonts w:ascii="Times New Roman" w:hAnsi="Times New Roman" w:cs="Times New Roman"/>
          <w:sz w:val="28"/>
          <w:szCs w:val="28"/>
        </w:rPr>
        <w:t>Бабыч</w:t>
      </w:r>
      <w:proofErr w:type="spellEnd"/>
      <w:r w:rsidRPr="00275E85">
        <w:rPr>
          <w:rFonts w:ascii="Times New Roman" w:hAnsi="Times New Roman" w:cs="Times New Roman"/>
          <w:sz w:val="28"/>
          <w:szCs w:val="28"/>
        </w:rPr>
        <w:t xml:space="preserve">, Б.С. </w:t>
      </w:r>
      <w:proofErr w:type="spellStart"/>
      <w:r w:rsidRPr="00275E85">
        <w:rPr>
          <w:rFonts w:ascii="Times New Roman" w:hAnsi="Times New Roman" w:cs="Times New Roman"/>
          <w:sz w:val="28"/>
          <w:szCs w:val="28"/>
        </w:rPr>
        <w:t>Болотский</w:t>
      </w:r>
      <w:proofErr w:type="spellEnd"/>
      <w:r w:rsidRPr="00275E85">
        <w:rPr>
          <w:rFonts w:ascii="Times New Roman" w:hAnsi="Times New Roman" w:cs="Times New Roman"/>
          <w:sz w:val="28"/>
          <w:szCs w:val="28"/>
        </w:rPr>
        <w:t xml:space="preserve">, А.В. </w:t>
      </w:r>
      <w:proofErr w:type="spellStart"/>
      <w:r w:rsidRPr="00275E85">
        <w:rPr>
          <w:rFonts w:ascii="Times New Roman" w:hAnsi="Times New Roman" w:cs="Times New Roman"/>
          <w:sz w:val="28"/>
          <w:szCs w:val="28"/>
        </w:rPr>
        <w:t>Ендольцева</w:t>
      </w:r>
      <w:proofErr w:type="spellEnd"/>
      <w:r w:rsidRPr="00275E85">
        <w:rPr>
          <w:rFonts w:ascii="Times New Roman" w:hAnsi="Times New Roman" w:cs="Times New Roman"/>
          <w:sz w:val="28"/>
          <w:szCs w:val="28"/>
        </w:rPr>
        <w:t xml:space="preserve">, Н. Егорова, О. А. Мансуров, А. А. Мастерков, М.А. </w:t>
      </w:r>
      <w:proofErr w:type="spellStart"/>
      <w:r w:rsidRPr="00275E85">
        <w:rPr>
          <w:rFonts w:ascii="Times New Roman" w:hAnsi="Times New Roman" w:cs="Times New Roman"/>
          <w:sz w:val="28"/>
          <w:szCs w:val="28"/>
        </w:rPr>
        <w:t>Номогоева</w:t>
      </w:r>
      <w:proofErr w:type="spellEnd"/>
      <w:r w:rsidRPr="00275E85">
        <w:rPr>
          <w:rFonts w:ascii="Times New Roman" w:hAnsi="Times New Roman" w:cs="Times New Roman"/>
          <w:sz w:val="28"/>
          <w:szCs w:val="28"/>
        </w:rPr>
        <w:t xml:space="preserve">, С.Н. </w:t>
      </w:r>
      <w:proofErr w:type="spellStart"/>
      <w:r w:rsidRPr="00275E85">
        <w:rPr>
          <w:rFonts w:ascii="Times New Roman" w:hAnsi="Times New Roman" w:cs="Times New Roman"/>
          <w:sz w:val="28"/>
          <w:szCs w:val="28"/>
        </w:rPr>
        <w:t>Радачинский</w:t>
      </w:r>
      <w:proofErr w:type="spellEnd"/>
      <w:r w:rsidRPr="00275E85">
        <w:rPr>
          <w:rFonts w:ascii="Times New Roman" w:hAnsi="Times New Roman" w:cs="Times New Roman"/>
          <w:sz w:val="28"/>
          <w:szCs w:val="28"/>
        </w:rPr>
        <w:t xml:space="preserve">, О.А. и других. </w:t>
      </w:r>
    </w:p>
    <w:p w:rsidR="00807A7E"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 xml:space="preserve">Методами исследования являются общетеоретические методы исследования такие как: системно-структурный, сравнительно-правовой, формально-юридический, историко-правовой, социологический, статистический и другие методы. </w:t>
      </w:r>
    </w:p>
    <w:p w:rsidR="00E24D6B" w:rsidRPr="00275E85" w:rsidRDefault="0092310E" w:rsidP="00275E85">
      <w:pPr>
        <w:spacing w:after="0" w:line="360" w:lineRule="auto"/>
        <w:ind w:firstLine="709"/>
        <w:jc w:val="both"/>
        <w:rPr>
          <w:rFonts w:ascii="Times New Roman" w:hAnsi="Times New Roman" w:cs="Times New Roman"/>
          <w:sz w:val="28"/>
          <w:szCs w:val="28"/>
        </w:rPr>
      </w:pPr>
      <w:r w:rsidRPr="00275E85">
        <w:rPr>
          <w:rFonts w:ascii="Times New Roman" w:hAnsi="Times New Roman" w:cs="Times New Roman"/>
          <w:sz w:val="28"/>
          <w:szCs w:val="28"/>
        </w:rPr>
        <w:t>Структура настоящей работы включает в себя введение, две главы, объединяющие в себе четыре параграфа, заключение и список литературы.</w:t>
      </w:r>
    </w:p>
    <w:p w:rsidR="00E24D6B" w:rsidRDefault="00E24D6B"/>
    <w:p w:rsidR="00626157" w:rsidRPr="00626157" w:rsidRDefault="00626157" w:rsidP="00BA5832">
      <w:pPr>
        <w:pStyle w:val="a3"/>
        <w:shd w:val="clear" w:color="auto" w:fill="FFFFFF" w:themeFill="background1"/>
        <w:spacing w:before="0" w:beforeAutospacing="0" w:after="0" w:afterAutospacing="0" w:line="360" w:lineRule="auto"/>
        <w:jc w:val="center"/>
        <w:rPr>
          <w:b/>
          <w:color w:val="000000" w:themeColor="text1"/>
          <w:sz w:val="28"/>
          <w:szCs w:val="28"/>
        </w:rPr>
      </w:pPr>
      <w:r w:rsidRPr="00626157">
        <w:rPr>
          <w:b/>
          <w:color w:val="000000" w:themeColor="text1"/>
          <w:sz w:val="28"/>
          <w:szCs w:val="28"/>
        </w:rPr>
        <w:t>Глава 1. Уголовно-правовая характеристика провокации взятки либо коммерческого подкупа</w:t>
      </w:r>
    </w:p>
    <w:p w:rsidR="00626157" w:rsidRPr="00626157" w:rsidRDefault="00626157" w:rsidP="00626157">
      <w:pPr>
        <w:pStyle w:val="a3"/>
        <w:shd w:val="clear" w:color="auto" w:fill="FFFFFF" w:themeFill="background1"/>
        <w:spacing w:before="0" w:beforeAutospacing="0" w:after="0" w:afterAutospacing="0" w:line="360" w:lineRule="auto"/>
        <w:jc w:val="center"/>
        <w:rPr>
          <w:b/>
          <w:color w:val="000000" w:themeColor="text1"/>
          <w:sz w:val="28"/>
          <w:szCs w:val="28"/>
        </w:rPr>
      </w:pPr>
      <w:r w:rsidRPr="00626157">
        <w:rPr>
          <w:b/>
          <w:color w:val="000000" w:themeColor="text1"/>
          <w:sz w:val="28"/>
          <w:szCs w:val="28"/>
        </w:rPr>
        <w:t>1.1</w:t>
      </w:r>
      <w:r>
        <w:rPr>
          <w:b/>
          <w:color w:val="000000" w:themeColor="text1"/>
          <w:sz w:val="28"/>
          <w:szCs w:val="28"/>
        </w:rPr>
        <w:t>.</w:t>
      </w:r>
      <w:r w:rsidRPr="00626157">
        <w:rPr>
          <w:b/>
          <w:color w:val="000000" w:themeColor="text1"/>
          <w:sz w:val="28"/>
          <w:szCs w:val="28"/>
        </w:rPr>
        <w:t xml:space="preserve"> Объективные признаки провокации вз</w:t>
      </w:r>
      <w:r w:rsidR="00807A7E">
        <w:rPr>
          <w:b/>
          <w:color w:val="000000" w:themeColor="text1"/>
          <w:sz w:val="28"/>
          <w:szCs w:val="28"/>
        </w:rPr>
        <w:t>ятки либо коммерческого подкупа</w:t>
      </w:r>
    </w:p>
    <w:p w:rsidR="00E24D6B" w:rsidRPr="00626157" w:rsidRDefault="00E24D6B">
      <w:pPr>
        <w:rPr>
          <w:sz w:val="28"/>
          <w:szCs w:val="28"/>
        </w:rPr>
      </w:pP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Каждое совершенное преступление включает в себя набор объективных и субъективных признаков. Объективные признаки преступления выражаются в проявлении внешних, то есть видимых результатов. Прежде всего, это само действие или бездействие, способное причинить вред обществу или общественным отношениям. Для правильной квалификации любого преступного деяния, в том числе и провокации взятки или коммерческого подкупа, необходимо выяснение всех объективных признаков, но только в совокупности с субъективными признаками мы можем представить полную картину происшедшего преступления.</w:t>
      </w:r>
    </w:p>
    <w:p w:rsidR="000E2278"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Говоря об объективных признаках провокации взятки либо коммерческого подкупа, мы можем определить, что </w:t>
      </w:r>
      <w:r w:rsidR="004946BF">
        <w:rPr>
          <w:rFonts w:ascii="Times New Roman" w:eastAsia="Times New Roman" w:hAnsi="Times New Roman" w:cs="Times New Roman"/>
          <w:color w:val="000000"/>
          <w:sz w:val="28"/>
          <w:szCs w:val="28"/>
          <w:lang w:eastAsia="ru-RU"/>
        </w:rPr>
        <w:t xml:space="preserve">родовым </w:t>
      </w:r>
      <w:r w:rsidRPr="00626157">
        <w:rPr>
          <w:rFonts w:ascii="Times New Roman" w:eastAsia="Times New Roman" w:hAnsi="Times New Roman" w:cs="Times New Roman"/>
          <w:color w:val="000000"/>
          <w:sz w:val="28"/>
          <w:szCs w:val="28"/>
          <w:lang w:eastAsia="ru-RU"/>
        </w:rPr>
        <w:t>объектом данного преступления являются общественные отношения</w:t>
      </w:r>
      <w:r w:rsidR="00E01EFF">
        <w:rPr>
          <w:rFonts w:ascii="Times New Roman" w:eastAsia="Times New Roman" w:hAnsi="Times New Roman" w:cs="Times New Roman"/>
          <w:color w:val="000000"/>
          <w:sz w:val="28"/>
          <w:szCs w:val="28"/>
          <w:lang w:eastAsia="ru-RU"/>
        </w:rPr>
        <w:t>, охраняющие государственную власть</w:t>
      </w:r>
      <w:r w:rsidRPr="00626157">
        <w:rPr>
          <w:rFonts w:ascii="Times New Roman" w:eastAsia="Times New Roman" w:hAnsi="Times New Roman" w:cs="Times New Roman"/>
          <w:color w:val="000000"/>
          <w:sz w:val="28"/>
          <w:szCs w:val="28"/>
          <w:lang w:eastAsia="ru-RU"/>
        </w:rPr>
        <w:t>.</w:t>
      </w:r>
      <w:r w:rsidR="00E01EFF">
        <w:rPr>
          <w:rFonts w:ascii="Times New Roman" w:eastAsia="Times New Roman" w:hAnsi="Times New Roman" w:cs="Times New Roman"/>
          <w:color w:val="000000"/>
          <w:sz w:val="28"/>
          <w:szCs w:val="28"/>
          <w:lang w:eastAsia="ru-RU"/>
        </w:rPr>
        <w:t xml:space="preserve"> Видовой объект совпадает с непосредственным- это общественные отношения в сфере осуществления правосудия.</w:t>
      </w:r>
      <w:r w:rsidRPr="00626157">
        <w:rPr>
          <w:rFonts w:ascii="Times New Roman" w:eastAsia="Times New Roman" w:hAnsi="Times New Roman" w:cs="Times New Roman"/>
          <w:color w:val="000000"/>
          <w:sz w:val="28"/>
          <w:szCs w:val="28"/>
          <w:lang w:eastAsia="ru-RU"/>
        </w:rPr>
        <w:t xml:space="preserve"> </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Причиной такого выделения данного деяния является отличие объекта преступления. Поскольку в случае с дачей и получением взятки мы говорим не об общественных отношениях в сфере правосудия, а о законном исполнении служебных обязанностей должностными лицами.</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Для уточнения объекта преступления по ст. 304 УК РФ необходимо прибегнуть к практике уголовного права, которое выделяет два вида объектов преступления: основной непосредственный объект и дополнительные объекты преступного посягательства</w:t>
      </w:r>
      <w:r w:rsidR="00F25B4D">
        <w:rPr>
          <w:rStyle w:val="aa"/>
          <w:rFonts w:ascii="Times New Roman" w:eastAsia="Times New Roman" w:hAnsi="Times New Roman" w:cs="Times New Roman"/>
          <w:color w:val="000000"/>
          <w:sz w:val="28"/>
          <w:szCs w:val="28"/>
          <w:lang w:eastAsia="ru-RU"/>
        </w:rPr>
        <w:footnoteReference w:id="1"/>
      </w:r>
      <w:r w:rsidRPr="00626157">
        <w:rPr>
          <w:rFonts w:ascii="Times New Roman" w:eastAsia="Times New Roman" w:hAnsi="Times New Roman" w:cs="Times New Roman"/>
          <w:color w:val="000000"/>
          <w:sz w:val="28"/>
          <w:szCs w:val="28"/>
          <w:lang w:eastAsia="ru-RU"/>
        </w:rPr>
        <w:t>.</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lastRenderedPageBreak/>
        <w:t>При рассмотрении общественных отношений в качестве объекта преступления необходимо учитывать следующие моменты:</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какое из общественных отношений, затронутых преступным деянием, является наиболее важным;</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какому общественному отношению причинен больший ущерб;</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какой вид общественных отношений при совершении данного вида преступлений всегда терпит ущерб.</w:t>
      </w:r>
    </w:p>
    <w:p w:rsidR="00DE0CC8" w:rsidRDefault="00DE0CC8"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E0CC8">
        <w:rPr>
          <w:rFonts w:ascii="Times New Roman" w:hAnsi="Times New Roman" w:cs="Times New Roman"/>
          <w:sz w:val="28"/>
          <w:szCs w:val="28"/>
        </w:rPr>
        <w:t>В качестве дополнительного объекта могут выступать общественные отношения, связанные с обеспечением деятельности органов государственной власти, местного самоуправления, коммерческих и иных негосударственных организаций, репутацией конкретных должностных лиц или лиц, выполняющих управленческие функции в</w:t>
      </w:r>
      <w:r>
        <w:rPr>
          <w:rFonts w:ascii="Times New Roman" w:hAnsi="Times New Roman" w:cs="Times New Roman"/>
          <w:sz w:val="28"/>
          <w:szCs w:val="28"/>
        </w:rPr>
        <w:t xml:space="preserve"> негосударственных организациях.</w:t>
      </w:r>
    </w:p>
    <w:p w:rsidR="00626157" w:rsidRPr="00626157" w:rsidRDefault="00DE0CC8"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626157" w:rsidRPr="00626157">
        <w:rPr>
          <w:rFonts w:ascii="Times New Roman" w:eastAsia="Times New Roman" w:hAnsi="Times New Roman" w:cs="Times New Roman"/>
          <w:color w:val="000000"/>
          <w:sz w:val="28"/>
          <w:szCs w:val="28"/>
          <w:lang w:eastAsia="ru-RU"/>
        </w:rPr>
        <w:t>редмет взятки с предметом её провокации совпадает, и это подтверждается позицией уголовного законодательства при формулировании соответствующего элемента состава в ст. 290 УК «в виде денег, ценных бумаг, иного имущества или выгод имущественного характера», в ст. 204 УК «денег, ценных бумаг, иного имущества, а равно оказание услуг имущественного характера» и в ст. 304 УК</w:t>
      </w:r>
      <w:r w:rsidR="005A1540">
        <w:rPr>
          <w:rStyle w:val="aa"/>
          <w:rFonts w:ascii="Times New Roman" w:eastAsia="Times New Roman" w:hAnsi="Times New Roman" w:cs="Times New Roman"/>
          <w:color w:val="000000"/>
          <w:sz w:val="28"/>
          <w:szCs w:val="28"/>
          <w:lang w:eastAsia="ru-RU"/>
        </w:rPr>
        <w:footnoteReference w:id="2"/>
      </w:r>
      <w:r w:rsidR="00626157" w:rsidRPr="00626157">
        <w:rPr>
          <w:rFonts w:ascii="Times New Roman" w:eastAsia="Times New Roman" w:hAnsi="Times New Roman" w:cs="Times New Roman"/>
          <w:color w:val="000000"/>
          <w:sz w:val="28"/>
          <w:szCs w:val="28"/>
          <w:lang w:eastAsia="ru-RU"/>
        </w:rPr>
        <w:t xml:space="preserve"> «денег, ценных бумаг, иного имущества или оказания услуг имущественного характера».</w:t>
      </w:r>
    </w:p>
    <w:p w:rsidR="00626157" w:rsidRPr="00626157" w:rsidRDefault="00626157" w:rsidP="00DE0CC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Особого внимания заслуживает круг лиц, который может считаться потерпевшими в результате совершени</w:t>
      </w:r>
      <w:r w:rsidR="00DE0CC8">
        <w:rPr>
          <w:rFonts w:ascii="Times New Roman" w:eastAsia="Times New Roman" w:hAnsi="Times New Roman" w:cs="Times New Roman"/>
          <w:color w:val="000000"/>
          <w:sz w:val="28"/>
          <w:szCs w:val="28"/>
          <w:lang w:eastAsia="ru-RU"/>
        </w:rPr>
        <w:t xml:space="preserve">я преступления данного вида. Из                        ст. </w:t>
      </w:r>
      <w:r w:rsidRPr="00626157">
        <w:rPr>
          <w:rFonts w:ascii="Times New Roman" w:eastAsia="Times New Roman" w:hAnsi="Times New Roman" w:cs="Times New Roman"/>
          <w:color w:val="000000"/>
          <w:sz w:val="28"/>
          <w:szCs w:val="28"/>
          <w:lang w:eastAsia="ru-RU"/>
        </w:rPr>
        <w:t>304 УК РФ по смыслу следует, что попытка передачи взятки возможна только по отношению к конкретному кругу лиц:</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должностному лицу;</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лицу, выполняющему управленческие функции в коммерческих или иных организациях.</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Исходя из этого, можно сделать определенные выводы, согласно которым потерпевшими по ст. 304 УК РФ могут быть только должностные </w:t>
      </w:r>
      <w:r w:rsidRPr="00626157">
        <w:rPr>
          <w:rFonts w:ascii="Times New Roman" w:eastAsia="Times New Roman" w:hAnsi="Times New Roman" w:cs="Times New Roman"/>
          <w:color w:val="000000"/>
          <w:sz w:val="28"/>
          <w:szCs w:val="28"/>
          <w:lang w:eastAsia="ru-RU"/>
        </w:rPr>
        <w:lastRenderedPageBreak/>
        <w:t>лица и лица, выполняющие управленческие функции в коммерческих и иных организациях. Таким образом, получается, что провокация в отношении лиц, не подходящих под данное определение, например, служащих, не обладающих признаками субъекта ст. 204, 290 УК РФ, уголовно наказуемой считаться не будет. Что касается пострадавших лиц, которые не подходят под обозначенное определение, то преступления в их отношении следует квалифицировать по ст. 306 УК РФ «Заведомо ложный донос».</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Итак, возвращаясь к объективной стороне рассматриваемого преступления, следует отметить, что её суть сводится к тому, что виновный пытается передать должностному лицу либо лицу, выполняющему управленческие функции в коммерческих или иных организациях, без его согласия деньги, ценные бумаги, иное имущество либо также </w:t>
      </w:r>
      <w:r w:rsidR="00F25B4D" w:rsidRPr="00626157">
        <w:rPr>
          <w:rFonts w:ascii="Times New Roman" w:eastAsia="Times New Roman" w:hAnsi="Times New Roman" w:cs="Times New Roman"/>
          <w:color w:val="000000"/>
          <w:sz w:val="28"/>
          <w:szCs w:val="28"/>
          <w:lang w:eastAsia="ru-RU"/>
        </w:rPr>
        <w:t>без согласия,</w:t>
      </w:r>
      <w:r w:rsidRPr="00626157">
        <w:rPr>
          <w:rFonts w:ascii="Times New Roman" w:eastAsia="Times New Roman" w:hAnsi="Times New Roman" w:cs="Times New Roman"/>
          <w:color w:val="000000"/>
          <w:sz w:val="28"/>
          <w:szCs w:val="28"/>
          <w:lang w:eastAsia="ru-RU"/>
        </w:rPr>
        <w:t xml:space="preserve"> провоцируемого оказывает ему услугу имущественного характера в целях искусственного создания доказательств совершения преступления либо шантажа.</w:t>
      </w:r>
      <w:r w:rsidR="0084021D">
        <w:rPr>
          <w:rStyle w:val="aa"/>
          <w:rFonts w:ascii="Times New Roman" w:eastAsia="Times New Roman" w:hAnsi="Times New Roman" w:cs="Times New Roman"/>
          <w:color w:val="000000"/>
          <w:sz w:val="28"/>
          <w:szCs w:val="28"/>
          <w:lang w:eastAsia="ru-RU"/>
        </w:rPr>
        <w:footnoteReference w:id="3"/>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Исходя из этого, мы можем понять, что ключевым фактором данного преступления является то, что провоцируемый не знает о совершаемых в отношении него противоправных действиях. Это означает, что личность, вознамерившаяся совершить преступление, использует разного рода каверзные способы, целью которых является скомпрометировать должностное лицо. Среди способов провокации могут встречаться такие, как подключение родственников, снижение стоимости оказанной услуги, подбрасывание денежных средств в вещи должностного лица и т.д.</w:t>
      </w:r>
    </w:p>
    <w:p w:rsidR="0027710E" w:rsidRPr="007266AC" w:rsidRDefault="0027710E" w:rsidP="0027710E">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 xml:space="preserve">С объективной стороны провокация взятки представляет собой попытку передачи должностному лицу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w:t>
      </w:r>
      <w:r w:rsidRPr="007266AC">
        <w:rPr>
          <w:rFonts w:ascii="Times New Roman" w:eastAsia="Times New Roman" w:hAnsi="Times New Roman" w:cs="Times New Roman"/>
          <w:color w:val="000000" w:themeColor="text1"/>
          <w:sz w:val="28"/>
          <w:szCs w:val="28"/>
          <w:lang w:eastAsia="ru-RU"/>
        </w:rPr>
        <w:lastRenderedPageBreak/>
        <w:t>шантажа. Причем, рассматривая сущность провокации взятки, многие исследователи делают акцент именно на неудавшуюся попытку предоставления материальных ценностей и выгод имущественного характера, исходя из бу</w:t>
      </w:r>
      <w:r>
        <w:rPr>
          <w:rFonts w:ascii="Times New Roman" w:eastAsia="Times New Roman" w:hAnsi="Times New Roman" w:cs="Times New Roman"/>
          <w:color w:val="000000" w:themeColor="text1"/>
          <w:sz w:val="28"/>
          <w:szCs w:val="28"/>
          <w:lang w:eastAsia="ru-RU"/>
        </w:rPr>
        <w:t>квального толкования этой нормы</w:t>
      </w:r>
      <w:r w:rsidRPr="007266AC">
        <w:rPr>
          <w:rFonts w:ascii="Times New Roman" w:eastAsia="Times New Roman" w:hAnsi="Times New Roman" w:cs="Times New Roman"/>
          <w:color w:val="000000" w:themeColor="text1"/>
          <w:sz w:val="28"/>
          <w:szCs w:val="28"/>
          <w:lang w:eastAsia="ru-RU"/>
        </w:rPr>
        <w:t>.</w:t>
      </w:r>
    </w:p>
    <w:p w:rsidR="00E11315" w:rsidRPr="00626157" w:rsidRDefault="00E11315" w:rsidP="00E113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Объективная сторона взяточничества и коммерческого подкупа ограничена самим действием (бездействием) и не требует наступления конкретных последствий, иными словами данная категория преступления - преступление с формальным составом. Поэтому со стороны поддавшегося на провокацию должностного лица имеет место фактическое присвоение объекта преступления. Таким образом, провокатор, склонивший служащего к получению взятки, создал реальную ситуацию, характеризующуюся совершением преступления. Поэтому, на наш взгляд, данное деяние следует расценивать скорее, как подстрекательство к получению взятки и квалифицировать не по ст. 304, а по ст. ст. 33 и 290 УК РФ.</w:t>
      </w:r>
      <w:r w:rsidR="0084021D">
        <w:rPr>
          <w:rStyle w:val="aa"/>
          <w:rFonts w:ascii="Times New Roman" w:eastAsia="Times New Roman" w:hAnsi="Times New Roman" w:cs="Times New Roman"/>
          <w:color w:val="000000"/>
          <w:sz w:val="28"/>
          <w:szCs w:val="28"/>
          <w:lang w:eastAsia="ru-RU"/>
        </w:rPr>
        <w:footnoteReference w:id="4"/>
      </w:r>
    </w:p>
    <w:p w:rsidR="00E11315" w:rsidRPr="00626157" w:rsidRDefault="00E11315" w:rsidP="00E113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Состав провокации взятки либо коммерческого подкупа сконструирован как формальный. Однако действия, указанные в ст. 304 УК РФ, могут повлечь тяжкие последствия. Представляется, что такое деяние требует квалификации по ч. 3 ст. 303 УК РФ (фальсификация доказательств, повлекшая тяжкие последствия). Под деяние провокации взятки либо коммерческого подкупа не подходят действия должностных лиц и лиц, выполняющих управленческие функции в коммерческих или иных организациях, склоняющих граждан к передаче имущественных благ с целью, указанной в ст. 304 УК РФ. Такие лица должны нести ответственность по ч. 2 или 3 ст. 303 УК РФ, либо по ст. 286 УК РФ («Превышение должностных полномочий»), либо по ст. 201 УК РФ («Злоупотребление полномочиями») в зависимости от субъектов преступления.</w:t>
      </w:r>
    </w:p>
    <w:p w:rsidR="00626157" w:rsidRPr="00626157" w:rsidRDefault="00E11315"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мы уже выяснили, провокация</w:t>
      </w:r>
      <w:r w:rsidR="00626157" w:rsidRPr="00626157">
        <w:rPr>
          <w:rFonts w:ascii="Times New Roman" w:eastAsia="Times New Roman" w:hAnsi="Times New Roman" w:cs="Times New Roman"/>
          <w:color w:val="000000"/>
          <w:sz w:val="28"/>
          <w:szCs w:val="28"/>
          <w:lang w:eastAsia="ru-RU"/>
        </w:rPr>
        <w:t xml:space="preserve"> взятки - формальный состав преступления. Оно признается оконченным деянием с момента принятия </w:t>
      </w:r>
      <w:r w:rsidR="00626157" w:rsidRPr="00626157">
        <w:rPr>
          <w:rFonts w:ascii="Times New Roman" w:eastAsia="Times New Roman" w:hAnsi="Times New Roman" w:cs="Times New Roman"/>
          <w:color w:val="000000"/>
          <w:sz w:val="28"/>
          <w:szCs w:val="28"/>
          <w:lang w:eastAsia="ru-RU"/>
        </w:rPr>
        <w:lastRenderedPageBreak/>
        <w:t>должностным лицом хотя бы части материальных ценностей, если взятка передается в несколько приемов. Оставление, например, денег в конверте на столе должностного лица либо в его кармане или в ином месте его кабинета, которые, однако, не были им приняты, об</w:t>
      </w:r>
      <w:r w:rsidR="00F25B4D">
        <w:rPr>
          <w:rFonts w:ascii="Times New Roman" w:eastAsia="Times New Roman" w:hAnsi="Times New Roman" w:cs="Times New Roman"/>
          <w:color w:val="000000"/>
          <w:sz w:val="28"/>
          <w:szCs w:val="28"/>
          <w:lang w:eastAsia="ru-RU"/>
        </w:rPr>
        <w:t>разуют покушение на дачу взятки.</w:t>
      </w:r>
      <w:r w:rsidR="00F25B4D">
        <w:rPr>
          <w:rStyle w:val="aa"/>
          <w:rFonts w:ascii="Times New Roman" w:eastAsia="Times New Roman" w:hAnsi="Times New Roman" w:cs="Times New Roman"/>
          <w:color w:val="000000"/>
          <w:sz w:val="28"/>
          <w:szCs w:val="28"/>
          <w:lang w:eastAsia="ru-RU"/>
        </w:rPr>
        <w:footnoteReference w:id="5"/>
      </w:r>
      <w:r w:rsidR="00F25B4D" w:rsidRPr="00626157">
        <w:rPr>
          <w:rFonts w:ascii="Times New Roman" w:eastAsia="Times New Roman" w:hAnsi="Times New Roman" w:cs="Times New Roman"/>
          <w:color w:val="000000"/>
          <w:sz w:val="28"/>
          <w:szCs w:val="28"/>
          <w:lang w:eastAsia="ru-RU"/>
        </w:rPr>
        <w:t xml:space="preserve"> </w:t>
      </w:r>
      <w:r w:rsidR="00626157" w:rsidRPr="00626157">
        <w:rPr>
          <w:rFonts w:ascii="Times New Roman" w:eastAsia="Times New Roman" w:hAnsi="Times New Roman" w:cs="Times New Roman"/>
          <w:color w:val="000000"/>
          <w:sz w:val="28"/>
          <w:szCs w:val="28"/>
          <w:lang w:eastAsia="ru-RU"/>
        </w:rPr>
        <w:t>Говоря о подстрекательстве и провокации в отношении данного вида преступлений необходимо заострить внимание на таком важном моменте, как разграничение понятий «взяткодатель» и «посредник». Прежде всего, взяткодатель - это лицо, которое непосредственно заинтересовано в соответствующих действиях получателя взятки, в то время как посредник, передающий взятку по его поручению, не имеет такого интереса. Иными словами, посредник в данной ситуации представляет чужие интересы. Решение о даче взятки принимает взяткодатель, посредник лишь осуществляет его волю. Однако это не избавляет его от ответственности, поскольку действия посредника со стороны взяткодателя квалифицируются как соучастие в даче взятки.</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Если лицо получает от взяткодателя деньги или иные ценности для передачи должностному лицу и, не намереваясь этого делать, присваивает их, содеянное следует квалифицировать как хищение чужого имущества путем мошенничества (ст. 159 УК) или присвоение (ст. 160 УК)</w:t>
      </w:r>
      <w:r w:rsidR="00F25B4D">
        <w:rPr>
          <w:rFonts w:ascii="Times New Roman" w:eastAsia="Times New Roman" w:hAnsi="Times New Roman" w:cs="Times New Roman"/>
          <w:color w:val="000000"/>
          <w:sz w:val="28"/>
          <w:szCs w:val="28"/>
          <w:lang w:eastAsia="ru-RU"/>
        </w:rPr>
        <w:t>.</w:t>
      </w:r>
      <w:r w:rsidRPr="00626157">
        <w:rPr>
          <w:rFonts w:ascii="Times New Roman" w:eastAsia="Times New Roman" w:hAnsi="Times New Roman" w:cs="Times New Roman"/>
          <w:color w:val="000000"/>
          <w:sz w:val="28"/>
          <w:szCs w:val="28"/>
          <w:lang w:eastAsia="ru-RU"/>
        </w:rPr>
        <w:t xml:space="preserve"> Интересным моментом является и определения факта совершения преступления. Следуя логике вышеозначенного закона, мы можем сделать вывод, что сущность провокации взятки либо коммерческого подкупа состоит именно в попытке предоставить деньги, ценные бумаги и т.д. Иными словами попытка не есть результат принятия вознаграждения, т.е. данное деяние ничем не отличается от покушения на дачу взятки.</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Также среди исследователей данного вопроса существует мнение, согласно которому преступление, предусмотренное ст. 304 УК РФ, является совершенным и в случае успешных действий виновного. «Провокация взятки </w:t>
      </w:r>
      <w:r w:rsidRPr="00626157">
        <w:rPr>
          <w:rFonts w:ascii="Times New Roman" w:eastAsia="Times New Roman" w:hAnsi="Times New Roman" w:cs="Times New Roman"/>
          <w:color w:val="000000"/>
          <w:sz w:val="28"/>
          <w:szCs w:val="28"/>
          <w:lang w:eastAsia="ru-RU"/>
        </w:rPr>
        <w:lastRenderedPageBreak/>
        <w:t>является оконченным преступлением независимо от того, удалось ли в провокационных целях склонить должностное лицо к принятию денег, ценных бумаг, иного имущества или услуг имущественного характера, передаваемых ему якобы в качестве взятки. Если это все же удалось, то спровоцированное должностное лицо также подлежит уголовной ответственности за покушение на получение взятки»</w:t>
      </w:r>
      <w:r w:rsidR="00F25B4D">
        <w:rPr>
          <w:rFonts w:ascii="Times New Roman" w:eastAsia="Times New Roman" w:hAnsi="Times New Roman" w:cs="Times New Roman"/>
          <w:color w:val="000000"/>
          <w:sz w:val="28"/>
          <w:szCs w:val="28"/>
          <w:lang w:eastAsia="ru-RU"/>
        </w:rPr>
        <w:t>.</w:t>
      </w:r>
      <w:r w:rsidR="00F25B4D">
        <w:rPr>
          <w:rStyle w:val="aa"/>
          <w:rFonts w:ascii="Times New Roman" w:eastAsia="Times New Roman" w:hAnsi="Times New Roman" w:cs="Times New Roman"/>
          <w:color w:val="000000"/>
          <w:sz w:val="28"/>
          <w:szCs w:val="28"/>
          <w:lang w:eastAsia="ru-RU"/>
        </w:rPr>
        <w:footnoteReference w:id="6"/>
      </w:r>
      <w:r w:rsidRPr="00626157">
        <w:rPr>
          <w:rFonts w:ascii="Times New Roman" w:eastAsia="Times New Roman" w:hAnsi="Times New Roman" w:cs="Times New Roman"/>
          <w:color w:val="000000"/>
          <w:sz w:val="28"/>
          <w:szCs w:val="28"/>
          <w:lang w:eastAsia="ru-RU"/>
        </w:rPr>
        <w:t xml:space="preserve"> Однако с данным мнением можно поспорить. Следуя логике закона, мы понимаем, что провокация взятки либо коммерческого подкупа имеет место, в случае если провоцируемое лицо находится в неведении. Если должностное лицо либо служащий коммерческой организации вначале не соглашается принять ценности или услуги, но в конечном итоге субъекту удается склонить его к принятию ценностей, это означает, что согласие все же достигнуто. Таким образом, мы можем поставить под сомнение наличие провокационных действий, поскольку имела место фактическая передача взятки при получении согласия со стороны должностного лица.</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При таких условиях доказательства как сведения о совершившемся получении взятки либо коммерческом подкупе соответствуют действительности; должностное лицо совершило преступление, предусмотренное ст. 290 УК РФ либо ч. 3 ст. 204 УК РФ. Ошибочное представление должностного лица о направленности умысла взяткодателя, для которого важно само принятие служащим денег, а не выполнение служебных действий за вознаграждение, не должно иметь юридического значения.</w:t>
      </w:r>
      <w:r w:rsidR="00E11315">
        <w:rPr>
          <w:rStyle w:val="aa"/>
          <w:rFonts w:ascii="Times New Roman" w:eastAsia="Times New Roman" w:hAnsi="Times New Roman" w:cs="Times New Roman"/>
          <w:color w:val="000000"/>
          <w:sz w:val="28"/>
          <w:szCs w:val="28"/>
          <w:lang w:eastAsia="ru-RU"/>
        </w:rPr>
        <w:footnoteReference w:id="7"/>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В целом искусственное создание доказательств коррупции возможно не только путем попытки передачи предмета взятки, но и путем создания косвенных доказательств (подлога документов, фабрикации вещественных </w:t>
      </w:r>
      <w:r w:rsidRPr="00626157">
        <w:rPr>
          <w:rFonts w:ascii="Times New Roman" w:eastAsia="Times New Roman" w:hAnsi="Times New Roman" w:cs="Times New Roman"/>
          <w:color w:val="000000"/>
          <w:sz w:val="28"/>
          <w:szCs w:val="28"/>
          <w:lang w:eastAsia="ru-RU"/>
        </w:rPr>
        <w:lastRenderedPageBreak/>
        <w:t>доказательств и т.д.). Такие действия надлежит квалифицировать по ч. 2 или ч. 3 ст. 303 УК РФ («Фальсификация доказательств») при условии, что они совершены соответствующим субъектом - лицом, производящим дознание, следователем, прокурором или защитником.</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Очевидно, что не может идти речи о провокации и в тех случаях, когда инициатором взяточничества является должностное лицо, преследующее цель незаконного обогащения. Субъект, к которому обращено требование о предоставлении взятки, сообщает об этом в правоохранительные органы, и впоследствии, в момент передачи денег или сразу после этого, должностное лицо задерживают на месте совершения преступления. Действия должностного лица в этом случае следует квалифицировать по ст. ст. 30 и 290 или по ст. 290 УК РФ. Субъект, передавший взятку, не подлежит ответственности - он не фальсифицирует доказательства, а выполняет указание взяткополучателя.</w:t>
      </w:r>
    </w:p>
    <w:p w:rsidR="00626157" w:rsidRPr="00626157" w:rsidRDefault="00626157" w:rsidP="0062615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Подытоживая вышесказанное, отметим, что объектом преступления о провокации взятки либо коммерческого подкупа являются общественные отношения, направленные на противодействие работы правосудия. Как мы выяснили в ходе исследования, предмет преступления взяточничества и подкупа с предметом провокации взятки и коммерческого подкупа совпадает, однако это не делает идентичными объекты данных видов преступлений, поэтому не следует их смешивать. </w:t>
      </w:r>
    </w:p>
    <w:p w:rsidR="00E24D6B" w:rsidRDefault="00E24D6B"/>
    <w:p w:rsidR="00626157" w:rsidRPr="00626157" w:rsidRDefault="00626157" w:rsidP="00626157">
      <w:pPr>
        <w:pStyle w:val="a3"/>
        <w:shd w:val="clear" w:color="auto" w:fill="FFFFFF" w:themeFill="background1"/>
        <w:spacing w:before="0" w:beforeAutospacing="0" w:after="0" w:afterAutospacing="0" w:line="360" w:lineRule="auto"/>
        <w:jc w:val="center"/>
        <w:rPr>
          <w:b/>
          <w:color w:val="000000" w:themeColor="text1"/>
          <w:sz w:val="28"/>
          <w:szCs w:val="28"/>
        </w:rPr>
      </w:pPr>
      <w:r w:rsidRPr="00626157">
        <w:rPr>
          <w:b/>
          <w:color w:val="000000" w:themeColor="text1"/>
          <w:sz w:val="28"/>
          <w:szCs w:val="28"/>
        </w:rPr>
        <w:t xml:space="preserve">1.2 Субъективные признаки провокации взятки либо </w:t>
      </w:r>
      <w:r w:rsidR="00F0644B">
        <w:rPr>
          <w:b/>
          <w:color w:val="000000" w:themeColor="text1"/>
          <w:sz w:val="28"/>
          <w:szCs w:val="28"/>
        </w:rPr>
        <w:t>коммерческого подкупа</w:t>
      </w:r>
    </w:p>
    <w:p w:rsidR="0027710E" w:rsidRPr="0027710E" w:rsidRDefault="00F0644B" w:rsidP="0027710E">
      <w:pPr>
        <w:spacing w:after="0" w:line="360" w:lineRule="auto"/>
        <w:ind w:firstLine="709"/>
        <w:jc w:val="both"/>
        <w:rPr>
          <w:rFonts w:ascii="Times New Roman" w:hAnsi="Times New Roman" w:cs="Times New Roman"/>
          <w:sz w:val="28"/>
          <w:szCs w:val="28"/>
        </w:rPr>
      </w:pPr>
      <w:r w:rsidRPr="0027710E">
        <w:rPr>
          <w:rFonts w:ascii="Times New Roman" w:hAnsi="Times New Roman" w:cs="Times New Roman"/>
          <w:sz w:val="28"/>
          <w:szCs w:val="28"/>
        </w:rPr>
        <w:t>В качестве субъекта преступления могут выступать как должностные лица (прежде всего оперативные сотрудники правоохранительных органов), так и иные граждане, обладающие общими признаками субъекта преступления: вменяемостью и возрастом не менее 16 лет.</w:t>
      </w:r>
    </w:p>
    <w:p w:rsidR="00F0644B" w:rsidRPr="0027710E" w:rsidRDefault="00F0644B" w:rsidP="0027710E">
      <w:pPr>
        <w:spacing w:after="0" w:line="360" w:lineRule="auto"/>
        <w:ind w:firstLine="709"/>
        <w:jc w:val="both"/>
        <w:rPr>
          <w:rFonts w:ascii="Times New Roman" w:hAnsi="Times New Roman" w:cs="Times New Roman"/>
          <w:sz w:val="28"/>
          <w:szCs w:val="28"/>
        </w:rPr>
      </w:pPr>
      <w:r w:rsidRPr="0027710E">
        <w:rPr>
          <w:rFonts w:ascii="Times New Roman" w:hAnsi="Times New Roman" w:cs="Times New Roman"/>
          <w:sz w:val="28"/>
          <w:szCs w:val="28"/>
        </w:rPr>
        <w:t xml:space="preserve">Ответственность за провокацию взятки либо коммерческого подкупа по комментируемой статье наступает лишь в случае, когда попытка передачи </w:t>
      </w:r>
      <w:r w:rsidRPr="0027710E">
        <w:rPr>
          <w:rFonts w:ascii="Times New Roman" w:hAnsi="Times New Roman" w:cs="Times New Roman"/>
          <w:sz w:val="28"/>
          <w:szCs w:val="28"/>
        </w:rPr>
        <w:lastRenderedPageBreak/>
        <w:t>денег, ценных бумаг, иного имущества или оказания услуг имущественного характера осуществлялась в целях искусственного формирования доказательств совершения преступления или шантажа и должностное лицо либо лицо, выполняющее управленческие функции в коммерческой или иной организации, заведомо для виновного не совершало действия, свидетельствующие о его согласии принять взятку либо предмет коммерческого подкупа, или отказалось их принять</w:t>
      </w:r>
    </w:p>
    <w:p w:rsidR="0027710E" w:rsidRPr="0027710E" w:rsidRDefault="0027710E" w:rsidP="0027710E">
      <w:pPr>
        <w:spacing w:after="0" w:line="360" w:lineRule="auto"/>
        <w:ind w:firstLine="709"/>
        <w:jc w:val="both"/>
        <w:rPr>
          <w:rFonts w:ascii="Times New Roman" w:hAnsi="Times New Roman" w:cs="Times New Roman"/>
          <w:sz w:val="28"/>
          <w:szCs w:val="28"/>
        </w:rPr>
      </w:pPr>
      <w:r w:rsidRPr="0027710E">
        <w:rPr>
          <w:rFonts w:ascii="Times New Roman" w:hAnsi="Times New Roman" w:cs="Times New Roman"/>
          <w:sz w:val="28"/>
          <w:szCs w:val="28"/>
        </w:rPr>
        <w:t> В связи с тем, что провокация взятки либо коммерческого подкупа совершается без ведома, либо заведомо вопреки желанию должностного лица или лица, выполняющего управленческие функции в коммерческой или иной организации, указанные лица не подлежат уголовной ответственности за получение взятки либо за коммерческий подкуп за отсутствием события преступления</w:t>
      </w:r>
    </w:p>
    <w:p w:rsidR="00F0644B"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В отличие от объективных признаков преступления, которые связанные с внешней стороной преступлений, субъективные признаки связаны с восприятием нарушителем совершаемого им действия. Субъективная сторона провокации взятки либо коммерческого подкупа характеризуется наличием прямого умысла, иными словами, при совершении данного деяния виновный осознает тот факт, что должностное лицо или лицо, выполняющее управленческие функции в коммерческой или иной организации, не имеет понятия о том, что ему будут передаваться деньги или вознаграждение в иной форме либо оказываться разного рода услуги имущественного характера, и, соответственно, не дает на то согласия. И, как мы уже выяснил, несмотря на то, что провоцируемый не осознает факта провокации, виновное в совершении провокации лицо предпринимает попытку передать вознаграждение лично или используя посредника. Волевой элемент прямого умысла при квалификации данного преступления состоит в желании виновного лица </w:t>
      </w:r>
      <w:r w:rsidRPr="00626157">
        <w:rPr>
          <w:rFonts w:ascii="Times New Roman" w:eastAsia="Times New Roman" w:hAnsi="Times New Roman" w:cs="Times New Roman"/>
          <w:color w:val="000000"/>
          <w:sz w:val="28"/>
          <w:szCs w:val="28"/>
          <w:lang w:eastAsia="ru-RU"/>
        </w:rPr>
        <w:lastRenderedPageBreak/>
        <w:t xml:space="preserve">совершения определенных действий, направленных на провокацию невиновного лица. </w:t>
      </w:r>
      <w:r w:rsidR="00F0644B">
        <w:rPr>
          <w:rStyle w:val="aa"/>
          <w:rFonts w:ascii="Times New Roman" w:eastAsia="Times New Roman" w:hAnsi="Times New Roman" w:cs="Times New Roman"/>
          <w:color w:val="000000"/>
          <w:sz w:val="28"/>
          <w:szCs w:val="28"/>
          <w:lang w:eastAsia="ru-RU"/>
        </w:rPr>
        <w:footnoteReference w:id="8"/>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Лица, содействующие провокаторам, также несут уголовную ответственность за совершенное ими преступление по общим правилам о соучастии в соответствии со статьей 33 и статьей 304 УК РФ. Привлечение к уголовной ответственности за соучастие в совершении преступления, предусмотренного ст. 304 УК РФ возможно в случае, если у исполнителя и организатора присутствует единый умысел на совершение действий, описанных в ст. 304 УК РФ.</w:t>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Особого внимания заслуживает ситуация, в которой лицо, осуществляющее передачу определенной ценности, не знает о намерении провокатора побудить должностное лицо принять взятку. В таком случае исполнитель полагает, что передача взятки или предмета коммерческого подкупа имеет отношение к правонарушению, связанному с государственной службой, службой в органах местного самоуправления, коммерческих и иных организациях, но никак не связано с противодействием работы правосудия. Иными словами, совершая преступление, исполнитель ошибается в его квалификации, поскольку в данном случае речь уже не идет о преступлении, попадающем под действие ст. 304 УК РФ.</w:t>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Рассматриваемая нами проблема оценки соучастия в провокации взятки либо коммерческого подкупа тесно связана с проблемой объективного и субъективного вменения при соучастии, существующего в уголовном праве. Стоит отметить, что при рассмотрении данного аспекта изучаемого явления мы придерживаемся концепции субъективного вменения, которое характеризуется лояльностью по отношению к лицу, совершившему преступление, но не ведающему о том по тем или иным причинам. Данное положение имеет важное значение для уголовно-правовой оценки преступления, в котором имело место явление соучастия. Соучастник должен </w:t>
      </w:r>
      <w:r w:rsidRPr="00626157">
        <w:rPr>
          <w:rFonts w:ascii="Times New Roman" w:eastAsia="Times New Roman" w:hAnsi="Times New Roman" w:cs="Times New Roman"/>
          <w:color w:val="000000"/>
          <w:sz w:val="28"/>
          <w:szCs w:val="28"/>
          <w:lang w:eastAsia="ru-RU"/>
        </w:rPr>
        <w:lastRenderedPageBreak/>
        <w:t>осознавать, по меньшей мере, два обстоятельства: во-первых, что он совершает конкретное деяние, а во-вторых, что он совершает данное деяние совместно еще с кем-либо. Мы можем говорить о соучастии только тогда, когда «деятельность одного соучастника дополняет деятельность другого, что позволяет достичь общего для них общественно опасного последствия»</w:t>
      </w:r>
      <w:r w:rsidR="00F25B4D">
        <w:rPr>
          <w:rFonts w:ascii="Times New Roman" w:eastAsia="Times New Roman" w:hAnsi="Times New Roman" w:cs="Times New Roman"/>
          <w:color w:val="000000"/>
          <w:sz w:val="28"/>
          <w:szCs w:val="28"/>
          <w:lang w:eastAsia="ru-RU"/>
        </w:rPr>
        <w:t>.</w:t>
      </w:r>
      <w:r w:rsidR="00F25B4D">
        <w:rPr>
          <w:rStyle w:val="aa"/>
          <w:rFonts w:ascii="Times New Roman" w:eastAsia="Times New Roman" w:hAnsi="Times New Roman" w:cs="Times New Roman"/>
          <w:color w:val="000000"/>
          <w:sz w:val="28"/>
          <w:szCs w:val="28"/>
          <w:lang w:eastAsia="ru-RU"/>
        </w:rPr>
        <w:footnoteReference w:id="9"/>
      </w:r>
      <w:r w:rsidRPr="00626157">
        <w:rPr>
          <w:rFonts w:ascii="Times New Roman" w:eastAsia="Times New Roman" w:hAnsi="Times New Roman" w:cs="Times New Roman"/>
          <w:color w:val="000000"/>
          <w:sz w:val="28"/>
          <w:szCs w:val="28"/>
          <w:lang w:eastAsia="ru-RU"/>
        </w:rPr>
        <w:t xml:space="preserve"> Итак, мы выяснили, что субъективная сторона провокации взятки либо коммерческого подкупа характеризуется только прямым умыслом и наличием цели - искусственного создания доказательств получения незаконного вознаграждения в связи с занимаемым лицом служебным положением (т.е. получения взятки) либо шантажа. Мотивы (наиболее часто ими являются месть, зависть или отстаивание ведомственных интересов) не имеют значения для квалификации по ст. 304 УК РФ. По своей сути провокация взятки является инсценировкой преступного события. Это обусловлено тем, что в действительности получения взятки должностными лицами не было, а данное противоправное деяние было инициировано.</w:t>
      </w:r>
    </w:p>
    <w:p w:rsidR="000946DB" w:rsidRPr="000946DB" w:rsidRDefault="000946DB" w:rsidP="000946DB">
      <w:pPr>
        <w:spacing w:after="0" w:line="360" w:lineRule="auto"/>
        <w:ind w:firstLine="709"/>
        <w:jc w:val="both"/>
        <w:rPr>
          <w:rFonts w:ascii="Times New Roman" w:hAnsi="Times New Roman" w:cs="Times New Roman"/>
          <w:sz w:val="28"/>
          <w:szCs w:val="28"/>
        </w:rPr>
      </w:pPr>
      <w:r w:rsidRPr="000946DB">
        <w:rPr>
          <w:rFonts w:ascii="Times New Roman" w:hAnsi="Times New Roman" w:cs="Times New Roman"/>
          <w:sz w:val="28"/>
          <w:szCs w:val="28"/>
        </w:rPr>
        <w:t>Помимо искусственного создания доказательств совершения преступления в качестве цели провокации взятки либо коммерческого подкупа законодатель предусмотрел и шантаж. Однако наличие такой цели в составе, предусмотренном ст. 304 УК РФ, противоречит содержанию объекта посягательства. Иными словами, запугивание провоцируемого использованием полученных в результате провокации сведений о мнимом преступлении, прежде всего, посягает на права и свободы личности, а не на регламентированную законодательством деятельность суда и содействующих ему органам по реализации задач и целей правосудия. В связи с изложенным, считаем обоснованным, исключить шантаж из перечня целей провокации взятки либо коммерческого подкупа.</w:t>
      </w:r>
    </w:p>
    <w:p w:rsidR="00626157" w:rsidRPr="00626157" w:rsidRDefault="00222112"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lastRenderedPageBreak/>
        <w:t>Собственно,</w:t>
      </w:r>
      <w:r w:rsidR="00626157" w:rsidRPr="00626157">
        <w:rPr>
          <w:rFonts w:ascii="Times New Roman" w:eastAsia="Times New Roman" w:hAnsi="Times New Roman" w:cs="Times New Roman"/>
          <w:color w:val="000000"/>
          <w:sz w:val="28"/>
          <w:szCs w:val="28"/>
          <w:lang w:eastAsia="ru-RU"/>
        </w:rPr>
        <w:t xml:space="preserve"> провокацию необходимо отличать от попытки передачи ценностей субъектом, который одновременно ставит две цели - совершение должностным лицом служебных действий за взятку и последующее его изобличение в совершенном преступлении либо шантаж. Если такая попытка не удалась, в действиях виновного содержатся признаки покушения на дачу взятки (ст. 30 и ст. 291 УК РФ), а должностное лицо не подлежит уголовной ответственности, поскольку отказалось от вознаграждения либо отвечает за покушение на получение взятки (ст. 30 и ст. 290 УК РФ). Если ценности приняты должностным лицом, оба отвечают за оконченное преступление (ст. ст. 290 и 291 УК РФ). Деяния таких взяткодателей вряд ли представляют меньшую общественную опасность, чем провокация в смысле ст. 304 УК РФ. Тем не менее, в случае добровольного заявления о даче взятки эти лица подлежат освобождению от уголовной ответственности (примечание к ст. 291 УК РФ).</w:t>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В контексте проблемы субъективности следует уделить внимание вопросу о разграничении собственно провокации взятки либо коммерческого подкупа, как уголовно наказуемого деяния, и оперативного эксперимента</w:t>
      </w:r>
      <w:r w:rsidR="00F25B4D">
        <w:rPr>
          <w:rFonts w:ascii="Times New Roman" w:eastAsia="Times New Roman" w:hAnsi="Times New Roman" w:cs="Times New Roman"/>
          <w:color w:val="000000"/>
          <w:sz w:val="28"/>
          <w:szCs w:val="28"/>
          <w:lang w:eastAsia="ru-RU"/>
        </w:rPr>
        <w:t>.</w:t>
      </w:r>
      <w:r w:rsidR="007A33AC">
        <w:rPr>
          <w:rStyle w:val="aa"/>
          <w:rFonts w:ascii="Times New Roman" w:eastAsia="Times New Roman" w:hAnsi="Times New Roman" w:cs="Times New Roman"/>
          <w:color w:val="000000"/>
          <w:sz w:val="28"/>
          <w:szCs w:val="28"/>
          <w:lang w:eastAsia="ru-RU"/>
        </w:rPr>
        <w:footnoteReference w:id="10"/>
      </w:r>
      <w:r w:rsidR="00F25B4D">
        <w:rPr>
          <w:rFonts w:ascii="Times New Roman" w:eastAsia="Times New Roman" w:hAnsi="Times New Roman" w:cs="Times New Roman"/>
          <w:color w:val="000000"/>
          <w:sz w:val="28"/>
          <w:szCs w:val="28"/>
          <w:lang w:eastAsia="ru-RU"/>
        </w:rPr>
        <w:t xml:space="preserve"> </w:t>
      </w:r>
      <w:r w:rsidRPr="00626157">
        <w:rPr>
          <w:rFonts w:ascii="Times New Roman" w:eastAsia="Times New Roman" w:hAnsi="Times New Roman" w:cs="Times New Roman"/>
          <w:color w:val="000000"/>
          <w:sz w:val="28"/>
          <w:szCs w:val="28"/>
          <w:lang w:eastAsia="ru-RU"/>
        </w:rPr>
        <w:t>Создание лицами, осуществляющими оперативно-розыскную деятельность, доказательств виновности во взяточничестве субъектов, которые в действительности взяток не давали и не получали, содержит все признаки состава преступления, предусмотренного ст. 304 УК РФ (или ст. 286 УК РФ). Ничего общего с оперативным экспериментом такая деятельность не имеет, так как ее цели полностью противоположны целям и задачам оперативно-розыскной деятельности. Согласно ст. 8 Закона «Об оперативно-розыскной деятельности»</w:t>
      </w:r>
      <w:r w:rsidR="00F0644B">
        <w:rPr>
          <w:rStyle w:val="aa"/>
          <w:rFonts w:ascii="Times New Roman" w:eastAsia="Times New Roman" w:hAnsi="Times New Roman" w:cs="Times New Roman"/>
          <w:color w:val="000000"/>
          <w:sz w:val="28"/>
          <w:szCs w:val="28"/>
          <w:lang w:eastAsia="ru-RU"/>
        </w:rPr>
        <w:footnoteReference w:id="11"/>
      </w:r>
      <w:r w:rsidRPr="00626157">
        <w:rPr>
          <w:rFonts w:ascii="Times New Roman" w:eastAsia="Times New Roman" w:hAnsi="Times New Roman" w:cs="Times New Roman"/>
          <w:color w:val="000000"/>
          <w:sz w:val="28"/>
          <w:szCs w:val="28"/>
          <w:lang w:eastAsia="ru-RU"/>
        </w:rPr>
        <w:t xml:space="preserve"> проведение оперативного эксперимента допускается только в целях выявления, предупреждения, пресечения и раскрытия тяжких </w:t>
      </w:r>
      <w:r w:rsidRPr="00626157">
        <w:rPr>
          <w:rFonts w:ascii="Times New Roman" w:eastAsia="Times New Roman" w:hAnsi="Times New Roman" w:cs="Times New Roman"/>
          <w:color w:val="000000"/>
          <w:sz w:val="28"/>
          <w:szCs w:val="28"/>
          <w:lang w:eastAsia="ru-RU"/>
        </w:rPr>
        <w:lastRenderedPageBreak/>
        <w:t>преступлений, а также в целях выявления и установления лиц, их подготавливающих, совершающих или совершивших там же. Иными словами, здесь идет речь о ситуации, в которой провокация взятки осуществляется самим оперативным работником.</w:t>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Следует заметить, что прибегать к действиям такого рода возможно только в ситуации крайней необходимости, проще говоря, оперативный эксперимент допустим только для проявления преступных намерений лиц, обоснованно подозреваемых в принадлежности к организованной группе, преступному сообществу, а также для обнаружения возможных объектов посягательств в целях своевременного выявления, предупреждения, пресечения, раскрытия преступлений либо снижения их общественной опасности и возможного вреда. </w:t>
      </w:r>
      <w:r w:rsidR="00F0644B">
        <w:rPr>
          <w:rStyle w:val="aa"/>
          <w:rFonts w:ascii="Times New Roman" w:eastAsia="Times New Roman" w:hAnsi="Times New Roman" w:cs="Times New Roman"/>
          <w:color w:val="000000"/>
          <w:sz w:val="28"/>
          <w:szCs w:val="28"/>
          <w:lang w:eastAsia="ru-RU"/>
        </w:rPr>
        <w:footnoteReference w:id="12"/>
      </w:r>
      <w:r w:rsidRPr="00626157">
        <w:rPr>
          <w:rFonts w:ascii="Times New Roman" w:eastAsia="Times New Roman" w:hAnsi="Times New Roman" w:cs="Times New Roman"/>
          <w:color w:val="000000"/>
          <w:sz w:val="28"/>
          <w:szCs w:val="28"/>
          <w:lang w:eastAsia="ru-RU"/>
        </w:rPr>
        <w:t>При этом все частные цели оперативного эксперимента подчинены одной общей цели - предотвращению реальной, серьезной опасности интересам общества и государства.</w:t>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Оперативный эксперимент и провокацию взятки либо коммерческого подкупа необходимо отличать от такого подстрекательства ко взяточничеству со стороны оперативных работников, которое совершается в целях использования сведений о даче взятки для оказания психологического давления на подследственного с тем, чтобы он дал благоприятные показания.</w:t>
      </w:r>
      <w:r w:rsidR="00F25B4D">
        <w:rPr>
          <w:rFonts w:ascii="Times New Roman" w:eastAsia="Times New Roman" w:hAnsi="Times New Roman" w:cs="Times New Roman"/>
          <w:color w:val="000000"/>
          <w:sz w:val="28"/>
          <w:szCs w:val="28"/>
          <w:lang w:eastAsia="ru-RU"/>
        </w:rPr>
        <w:t xml:space="preserve"> </w:t>
      </w:r>
      <w:r w:rsidRPr="00626157">
        <w:rPr>
          <w:rFonts w:ascii="Times New Roman" w:eastAsia="Times New Roman" w:hAnsi="Times New Roman" w:cs="Times New Roman"/>
          <w:color w:val="000000"/>
          <w:sz w:val="28"/>
          <w:szCs w:val="28"/>
          <w:lang w:eastAsia="ru-RU"/>
        </w:rPr>
        <w:t>Не являются провокацией взятки и оперативным экспериментом действия должностных лиц, которые склоняют к даче взятки граждан, намереваясь впоследствии добиться привлечения их к уголовной ответственности.</w:t>
      </w:r>
      <w:r w:rsidR="00F25B4D">
        <w:rPr>
          <w:rFonts w:ascii="Times New Roman" w:eastAsia="Times New Roman" w:hAnsi="Times New Roman" w:cs="Times New Roman"/>
          <w:color w:val="000000"/>
          <w:sz w:val="28"/>
          <w:szCs w:val="28"/>
          <w:lang w:eastAsia="ru-RU"/>
        </w:rPr>
        <w:t xml:space="preserve"> </w:t>
      </w:r>
      <w:r w:rsidRPr="00626157">
        <w:rPr>
          <w:rFonts w:ascii="Times New Roman" w:eastAsia="Times New Roman" w:hAnsi="Times New Roman" w:cs="Times New Roman"/>
          <w:color w:val="000000"/>
          <w:sz w:val="28"/>
          <w:szCs w:val="28"/>
          <w:lang w:eastAsia="ru-RU"/>
        </w:rPr>
        <w:t>Также следует напомнить, что субъектом преступления, предусмотренного ст. 304 УК РФ, может быть любое вменяемое лицо, достигшее 16 лет, включая и должностных лиц, и сотрудников, осуществляющих оперативно-розыскную деятельность.</w:t>
      </w:r>
    </w:p>
    <w:p w:rsidR="00626157" w:rsidRPr="00626157" w:rsidRDefault="00626157" w:rsidP="002221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 xml:space="preserve">Подводя итоги вышесказанному, мы можем отметить, что субъективная сторона провокации взятки либо коммерческого подкупа играет огромную </w:t>
      </w:r>
      <w:r w:rsidRPr="00626157">
        <w:rPr>
          <w:rFonts w:ascii="Times New Roman" w:eastAsia="Times New Roman" w:hAnsi="Times New Roman" w:cs="Times New Roman"/>
          <w:color w:val="000000"/>
          <w:sz w:val="28"/>
          <w:szCs w:val="28"/>
          <w:lang w:eastAsia="ru-RU"/>
        </w:rPr>
        <w:lastRenderedPageBreak/>
        <w:t>роль при определении состава преступления и выявлении виновных лиц. Более того, именно субъективные признаки характеризуют данный вид преступления и отличают конкретно деяние провокации взятки либо коммерческого подкупа от собственно дачи взятки или подкупа. Субъективные признаки провокации тесно связаны с объективными признаками. В данном случае их содержание сводится к следующему: лицо, вознамерившееся совершить провокацию, изъявляет желание побудить должностное лицо принять взятку, чем совершает преступные действия против общественных отношений в системе правосудия. Иными словами, провокатором искусственно создается ситуация принятия вознаграждения того или иного вида должностным лицом. Более того, инициатор провокации может привлечь к данному деянию посредника. При этом содействующее лицо может быть осведомленным о реальной цели данного действия, либо находиться в неведении. В случае если у посредника отсутствует единый умысел с инициатором провокации, то в его отношении уголовное дело может и не быть возбуждено. В любом случае, рассмотрение дел данной категории требует особого подхода и скрупулезного изучения всех обстоятельств, поскольку любое, на первый взгляд, незначительное обстоятельство может изменить положение вещей весьма существенно и повлиять как на квалификацию деяния по конкретной статье, так и на вынесение обвинения против конкретных лиц.</w:t>
      </w:r>
    </w:p>
    <w:p w:rsidR="007266AC" w:rsidRDefault="007266AC" w:rsidP="007266AC">
      <w:pPr>
        <w:spacing w:line="360" w:lineRule="auto"/>
        <w:jc w:val="center"/>
        <w:rPr>
          <w:rFonts w:ascii="Times New Roman" w:hAnsi="Times New Roman" w:cs="Times New Roman"/>
          <w:b/>
          <w:color w:val="000000" w:themeColor="text1"/>
          <w:sz w:val="28"/>
          <w:szCs w:val="28"/>
        </w:rPr>
      </w:pPr>
    </w:p>
    <w:p w:rsidR="0027710E" w:rsidRDefault="0027710E" w:rsidP="007266AC">
      <w:pPr>
        <w:spacing w:line="360" w:lineRule="auto"/>
        <w:jc w:val="center"/>
        <w:rPr>
          <w:rFonts w:ascii="Times New Roman" w:hAnsi="Times New Roman" w:cs="Times New Roman"/>
          <w:b/>
          <w:color w:val="000000" w:themeColor="text1"/>
          <w:sz w:val="28"/>
          <w:szCs w:val="28"/>
        </w:rPr>
      </w:pPr>
    </w:p>
    <w:p w:rsidR="0027710E" w:rsidRDefault="0027710E" w:rsidP="007266AC">
      <w:pPr>
        <w:spacing w:line="360" w:lineRule="auto"/>
        <w:jc w:val="center"/>
        <w:rPr>
          <w:rFonts w:ascii="Times New Roman" w:hAnsi="Times New Roman" w:cs="Times New Roman"/>
          <w:b/>
          <w:color w:val="000000" w:themeColor="text1"/>
          <w:sz w:val="28"/>
          <w:szCs w:val="28"/>
        </w:rPr>
      </w:pPr>
    </w:p>
    <w:p w:rsidR="000672C9" w:rsidRDefault="000672C9" w:rsidP="0027710E">
      <w:pPr>
        <w:spacing w:line="360" w:lineRule="auto"/>
        <w:jc w:val="center"/>
        <w:rPr>
          <w:rFonts w:ascii="Times New Roman" w:hAnsi="Times New Roman" w:cs="Times New Roman"/>
          <w:b/>
          <w:color w:val="000000" w:themeColor="text1"/>
          <w:sz w:val="28"/>
          <w:szCs w:val="28"/>
        </w:rPr>
      </w:pPr>
    </w:p>
    <w:p w:rsidR="000672C9" w:rsidRDefault="000672C9" w:rsidP="0027710E">
      <w:pPr>
        <w:spacing w:line="360" w:lineRule="auto"/>
        <w:jc w:val="center"/>
        <w:rPr>
          <w:rFonts w:ascii="Times New Roman" w:hAnsi="Times New Roman" w:cs="Times New Roman"/>
          <w:b/>
          <w:color w:val="000000" w:themeColor="text1"/>
          <w:sz w:val="28"/>
          <w:szCs w:val="28"/>
        </w:rPr>
      </w:pPr>
    </w:p>
    <w:p w:rsidR="000672C9" w:rsidRDefault="000672C9" w:rsidP="0027710E">
      <w:pPr>
        <w:spacing w:line="360" w:lineRule="auto"/>
        <w:jc w:val="center"/>
        <w:rPr>
          <w:rFonts w:ascii="Times New Roman" w:hAnsi="Times New Roman" w:cs="Times New Roman"/>
          <w:b/>
          <w:color w:val="000000" w:themeColor="text1"/>
          <w:sz w:val="28"/>
          <w:szCs w:val="28"/>
        </w:rPr>
      </w:pPr>
    </w:p>
    <w:p w:rsidR="000672C9" w:rsidRDefault="000672C9" w:rsidP="0027710E">
      <w:pPr>
        <w:spacing w:line="360" w:lineRule="auto"/>
        <w:jc w:val="center"/>
        <w:rPr>
          <w:rFonts w:ascii="Times New Roman" w:hAnsi="Times New Roman" w:cs="Times New Roman"/>
          <w:b/>
          <w:color w:val="000000" w:themeColor="text1"/>
          <w:sz w:val="28"/>
          <w:szCs w:val="28"/>
        </w:rPr>
      </w:pPr>
    </w:p>
    <w:p w:rsidR="000672C9" w:rsidRDefault="000672C9" w:rsidP="0027710E">
      <w:pPr>
        <w:spacing w:line="360" w:lineRule="auto"/>
        <w:jc w:val="center"/>
        <w:rPr>
          <w:rFonts w:ascii="Times New Roman" w:hAnsi="Times New Roman" w:cs="Times New Roman"/>
          <w:b/>
          <w:color w:val="000000" w:themeColor="text1"/>
          <w:sz w:val="28"/>
          <w:szCs w:val="28"/>
        </w:rPr>
      </w:pPr>
    </w:p>
    <w:p w:rsidR="000672C9" w:rsidRDefault="000672C9" w:rsidP="0027710E">
      <w:pPr>
        <w:spacing w:line="360" w:lineRule="auto"/>
        <w:jc w:val="center"/>
        <w:rPr>
          <w:rFonts w:ascii="Times New Roman" w:hAnsi="Times New Roman" w:cs="Times New Roman"/>
          <w:b/>
          <w:color w:val="000000" w:themeColor="text1"/>
          <w:sz w:val="28"/>
          <w:szCs w:val="28"/>
        </w:rPr>
      </w:pPr>
    </w:p>
    <w:p w:rsidR="007266AC" w:rsidRPr="0027710E" w:rsidRDefault="007266AC" w:rsidP="0027710E">
      <w:pPr>
        <w:spacing w:line="360" w:lineRule="auto"/>
        <w:jc w:val="center"/>
        <w:rPr>
          <w:rFonts w:ascii="Times New Roman" w:hAnsi="Times New Roman" w:cs="Times New Roman"/>
          <w:b/>
        </w:rPr>
      </w:pPr>
      <w:r w:rsidRPr="0027710E">
        <w:rPr>
          <w:rFonts w:ascii="Times New Roman" w:hAnsi="Times New Roman" w:cs="Times New Roman"/>
          <w:b/>
          <w:color w:val="000000" w:themeColor="text1"/>
          <w:sz w:val="28"/>
          <w:szCs w:val="28"/>
        </w:rPr>
        <w:t>Глава 2. Вопросы квалификации провокации взятки либо коммерческого подкупа</w:t>
      </w:r>
    </w:p>
    <w:p w:rsidR="007266AC" w:rsidRPr="0027710E" w:rsidRDefault="007266AC" w:rsidP="007266AC">
      <w:pPr>
        <w:spacing w:line="360" w:lineRule="auto"/>
        <w:jc w:val="center"/>
        <w:rPr>
          <w:rFonts w:ascii="Times New Roman" w:hAnsi="Times New Roman" w:cs="Times New Roman"/>
          <w:b/>
        </w:rPr>
      </w:pPr>
      <w:r w:rsidRPr="0027710E">
        <w:rPr>
          <w:rFonts w:ascii="Times New Roman" w:hAnsi="Times New Roman" w:cs="Times New Roman"/>
          <w:b/>
          <w:color w:val="000000" w:themeColor="text1"/>
          <w:sz w:val="28"/>
          <w:szCs w:val="28"/>
        </w:rPr>
        <w:t>2.1 Отграничение провокации взятки либо коммерческого подкупа от дачи взятки</w:t>
      </w:r>
    </w:p>
    <w:p w:rsidR="007266AC" w:rsidRDefault="007266AC"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Разграничение преступлений относится к числу наиболее сложных и актуальных проблем в теории уголовного права. Множество ошибок, допущенных судами при применении уголовно-правовых норм, связано с неправильной квалификацией преступлений. Трудности объясняются тем, что определенное преступление всегда имеет ряд общих признаков с другими преступлениями. Как верно отметил В.Н. Кудрявцев, для того</w:t>
      </w:r>
      <w:r w:rsidR="0027710E">
        <w:rPr>
          <w:rFonts w:ascii="Times New Roman" w:eastAsia="Times New Roman" w:hAnsi="Times New Roman" w:cs="Times New Roman"/>
          <w:color w:val="000000" w:themeColor="text1"/>
          <w:sz w:val="28"/>
          <w:szCs w:val="28"/>
          <w:lang w:eastAsia="ru-RU"/>
        </w:rPr>
        <w:t>,</w:t>
      </w:r>
      <w:r w:rsidRPr="007266AC">
        <w:rPr>
          <w:rFonts w:ascii="Times New Roman" w:eastAsia="Times New Roman" w:hAnsi="Times New Roman" w:cs="Times New Roman"/>
          <w:color w:val="000000" w:themeColor="text1"/>
          <w:sz w:val="28"/>
          <w:szCs w:val="28"/>
          <w:lang w:eastAsia="ru-RU"/>
        </w:rPr>
        <w:t xml:space="preserve"> чтобы правильно квалифицировать преступление, необходимо очень четко представить себе разграничительные линии между н</w:t>
      </w:r>
      <w:r w:rsidR="0027710E">
        <w:rPr>
          <w:rFonts w:ascii="Times New Roman" w:eastAsia="Times New Roman" w:hAnsi="Times New Roman" w:cs="Times New Roman"/>
          <w:color w:val="000000" w:themeColor="text1"/>
          <w:sz w:val="28"/>
          <w:szCs w:val="28"/>
          <w:lang w:eastAsia="ru-RU"/>
        </w:rPr>
        <w:t>им и смежными преступлениями</w:t>
      </w:r>
      <w:r w:rsidRPr="007266AC">
        <w:rPr>
          <w:rFonts w:ascii="Times New Roman" w:eastAsia="Times New Roman" w:hAnsi="Times New Roman" w:cs="Times New Roman"/>
          <w:color w:val="000000" w:themeColor="text1"/>
          <w:sz w:val="28"/>
          <w:szCs w:val="28"/>
          <w:lang w:eastAsia="ru-RU"/>
        </w:rPr>
        <w:t>.</w:t>
      </w: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 xml:space="preserve">Особый интерес представляет вопрос об отграничении друг от друга таких смежных составов преступлений, как дача взятки (ст. 291 УК) и провокация взятки или коммерческого подкупа (ст. 304). Эти преступления имеют разные объекты посягательства. Учитывая, что законодатель поместил ст. 304 в гл. 31 «Преступления против правосудия», родовым объектом этого преступления являются общественные отношения, обеспечивающие нормальную деятельность правосудия. Некоторые исследователи полагают, что это преступление можно отнести к числу посягательств на правосудие весьма </w:t>
      </w:r>
      <w:r w:rsidR="0027710E">
        <w:rPr>
          <w:rFonts w:ascii="Times New Roman" w:eastAsia="Times New Roman" w:hAnsi="Times New Roman" w:cs="Times New Roman"/>
          <w:color w:val="000000" w:themeColor="text1"/>
          <w:sz w:val="28"/>
          <w:szCs w:val="28"/>
          <w:lang w:eastAsia="ru-RU"/>
        </w:rPr>
        <w:t>условно и с большими оговорками</w:t>
      </w:r>
      <w:r w:rsidRPr="007266AC">
        <w:rPr>
          <w:rFonts w:ascii="Times New Roman" w:eastAsia="Times New Roman" w:hAnsi="Times New Roman" w:cs="Times New Roman"/>
          <w:color w:val="000000" w:themeColor="text1"/>
          <w:sz w:val="28"/>
          <w:szCs w:val="28"/>
          <w:lang w:eastAsia="ru-RU"/>
        </w:rPr>
        <w:t>.</w:t>
      </w:r>
    </w:p>
    <w:p w:rsidR="004F0D84" w:rsidRPr="007266AC" w:rsidRDefault="004F0D84" w:rsidP="0027710E">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 xml:space="preserve">Л.Д. </w:t>
      </w:r>
      <w:proofErr w:type="spellStart"/>
      <w:r w:rsidRPr="007266AC">
        <w:rPr>
          <w:rFonts w:ascii="Times New Roman" w:eastAsia="Times New Roman" w:hAnsi="Times New Roman" w:cs="Times New Roman"/>
          <w:color w:val="000000" w:themeColor="text1"/>
          <w:sz w:val="28"/>
          <w:szCs w:val="28"/>
          <w:lang w:eastAsia="ru-RU"/>
        </w:rPr>
        <w:t>Гаухман</w:t>
      </w:r>
      <w:proofErr w:type="spellEnd"/>
      <w:r w:rsidRPr="007266AC">
        <w:rPr>
          <w:rFonts w:ascii="Times New Roman" w:eastAsia="Times New Roman" w:hAnsi="Times New Roman" w:cs="Times New Roman"/>
          <w:color w:val="000000" w:themeColor="text1"/>
          <w:sz w:val="28"/>
          <w:szCs w:val="28"/>
          <w:lang w:eastAsia="ru-RU"/>
        </w:rPr>
        <w:t xml:space="preserve"> отмечает, что «</w:t>
      </w:r>
      <w:proofErr w:type="spellStart"/>
      <w:r w:rsidRPr="007266AC">
        <w:rPr>
          <w:rFonts w:ascii="Times New Roman" w:eastAsia="Times New Roman" w:hAnsi="Times New Roman" w:cs="Times New Roman"/>
          <w:color w:val="000000" w:themeColor="text1"/>
          <w:sz w:val="28"/>
          <w:szCs w:val="28"/>
          <w:lang w:eastAsia="ru-RU"/>
        </w:rPr>
        <w:t>казуистичность</w:t>
      </w:r>
      <w:proofErr w:type="spellEnd"/>
      <w:r w:rsidRPr="007266AC">
        <w:rPr>
          <w:rFonts w:ascii="Times New Roman" w:eastAsia="Times New Roman" w:hAnsi="Times New Roman" w:cs="Times New Roman"/>
          <w:color w:val="000000" w:themeColor="text1"/>
          <w:sz w:val="28"/>
          <w:szCs w:val="28"/>
          <w:lang w:eastAsia="ru-RU"/>
        </w:rPr>
        <w:t xml:space="preserve"> определения провокации взятки в диспозиции ст. 304 состоит в наличии в нем признаков, выраженных в таких словосочетаниях, как «без его согласия» и «в целях искусственного </w:t>
      </w:r>
      <w:r w:rsidRPr="007266AC">
        <w:rPr>
          <w:rFonts w:ascii="Times New Roman" w:eastAsia="Times New Roman" w:hAnsi="Times New Roman" w:cs="Times New Roman"/>
          <w:color w:val="000000" w:themeColor="text1"/>
          <w:sz w:val="28"/>
          <w:szCs w:val="28"/>
          <w:lang w:eastAsia="ru-RU"/>
        </w:rPr>
        <w:lastRenderedPageBreak/>
        <w:t>создания доказательств совершения преступления», которые сильно осложняют, если порой вообще не исключают, применение ст. 290 УК РФ».</w:t>
      </w:r>
      <w:r w:rsidR="007A33AC">
        <w:rPr>
          <w:rStyle w:val="aa"/>
          <w:rFonts w:ascii="Times New Roman" w:eastAsia="Times New Roman" w:hAnsi="Times New Roman" w:cs="Times New Roman"/>
          <w:color w:val="000000" w:themeColor="text1"/>
          <w:sz w:val="28"/>
          <w:szCs w:val="28"/>
          <w:lang w:eastAsia="ru-RU"/>
        </w:rPr>
        <w:footnoteReference w:id="13"/>
      </w:r>
      <w:r w:rsidR="0027710E">
        <w:rPr>
          <w:rFonts w:ascii="Times New Roman" w:eastAsia="Times New Roman" w:hAnsi="Times New Roman" w:cs="Times New Roman"/>
          <w:color w:val="000000" w:themeColor="text1"/>
          <w:sz w:val="28"/>
          <w:szCs w:val="28"/>
          <w:lang w:eastAsia="ru-RU"/>
        </w:rPr>
        <w:t xml:space="preserve"> </w:t>
      </w:r>
      <w:r w:rsidRPr="007266AC">
        <w:rPr>
          <w:rFonts w:ascii="Times New Roman" w:eastAsia="Times New Roman" w:hAnsi="Times New Roman" w:cs="Times New Roman"/>
          <w:color w:val="000000" w:themeColor="text1"/>
          <w:sz w:val="28"/>
          <w:szCs w:val="28"/>
          <w:lang w:eastAsia="ru-RU"/>
        </w:rPr>
        <w:t>По этим причинам возникают затруднения и в практике применения ст. 291. Это обусловлено тем, что доказать согласие должностного лица на получение взятки, в частности опровергнуть его показания об отсутствии такого согласия, на практике сложно и в большинстве случаев невозможно. А «искусственность» создания доказательств совершения преступления является оценочным признаком, и признание таких доказательств как искусственно созданных или фактически существующих зависит подчас в большей степени не от содержания материалов уголовного дела, а от уровня должностного положения лица, его связей, в том числе с работни</w:t>
      </w:r>
      <w:r w:rsidR="0027710E">
        <w:rPr>
          <w:rFonts w:ascii="Times New Roman" w:eastAsia="Times New Roman" w:hAnsi="Times New Roman" w:cs="Times New Roman"/>
          <w:color w:val="000000" w:themeColor="text1"/>
          <w:sz w:val="28"/>
          <w:szCs w:val="28"/>
          <w:lang w:eastAsia="ru-RU"/>
        </w:rPr>
        <w:t>ками правоохранительных органов</w:t>
      </w:r>
      <w:r w:rsidRPr="007266AC">
        <w:rPr>
          <w:rFonts w:ascii="Times New Roman" w:eastAsia="Times New Roman" w:hAnsi="Times New Roman" w:cs="Times New Roman"/>
          <w:color w:val="000000" w:themeColor="text1"/>
          <w:sz w:val="28"/>
          <w:szCs w:val="28"/>
          <w:lang w:eastAsia="ru-RU"/>
        </w:rPr>
        <w:t>.</w:t>
      </w: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 xml:space="preserve">Решение проблем Л.Д. </w:t>
      </w:r>
      <w:proofErr w:type="spellStart"/>
      <w:r w:rsidRPr="007266AC">
        <w:rPr>
          <w:rFonts w:ascii="Times New Roman" w:eastAsia="Times New Roman" w:hAnsi="Times New Roman" w:cs="Times New Roman"/>
          <w:color w:val="000000" w:themeColor="text1"/>
          <w:sz w:val="28"/>
          <w:szCs w:val="28"/>
          <w:lang w:eastAsia="ru-RU"/>
        </w:rPr>
        <w:t>Гаухман</w:t>
      </w:r>
      <w:proofErr w:type="spellEnd"/>
      <w:r w:rsidRPr="007266AC">
        <w:rPr>
          <w:rFonts w:ascii="Times New Roman" w:eastAsia="Times New Roman" w:hAnsi="Times New Roman" w:cs="Times New Roman"/>
          <w:color w:val="000000" w:themeColor="text1"/>
          <w:sz w:val="28"/>
          <w:szCs w:val="28"/>
          <w:lang w:eastAsia="ru-RU"/>
        </w:rPr>
        <w:t xml:space="preserve"> видит в исключении ст. 304 из УК. Эта точка зрения имеет веские основания, поскольку, например, УК РСФСР 1960 г. не содержал такой нормы, а лица, совершившие подобные деяния, привлекались к уголовной ответственности по иным нормам, в частности по ст. 170, 171, 180, 181 соответственно за злоупотребление властью или служебным положением, превышение власти или служебных полномочий, заведомо ложный донос, заведомо ложное показание.</w:t>
      </w:r>
    </w:p>
    <w:p w:rsidR="004F0D84" w:rsidRPr="007266AC" w:rsidRDefault="004F0D84" w:rsidP="001F69A2">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Субъект преступлений провокации и дачи взятки общий — лицо физическое, вменяемое, достигшее 16 лет.</w:t>
      </w: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Отграничение друг от друга этих составов преступлений в основном проходит по субъективной стороне. Как справедливо отмечает О.Х. Качмазов, решающее значение имеет цель, которую преследует лицо, передающее (пытающееся перед</w:t>
      </w:r>
      <w:r w:rsidR="00F255B4">
        <w:rPr>
          <w:rFonts w:ascii="Times New Roman" w:eastAsia="Times New Roman" w:hAnsi="Times New Roman" w:cs="Times New Roman"/>
          <w:color w:val="000000" w:themeColor="text1"/>
          <w:sz w:val="28"/>
          <w:szCs w:val="28"/>
          <w:lang w:eastAsia="ru-RU"/>
        </w:rPr>
        <w:t xml:space="preserve">ать) незаконное </w:t>
      </w:r>
      <w:r w:rsidR="000672C9">
        <w:rPr>
          <w:rFonts w:ascii="Times New Roman" w:eastAsia="Times New Roman" w:hAnsi="Times New Roman" w:cs="Times New Roman"/>
          <w:color w:val="000000" w:themeColor="text1"/>
          <w:sz w:val="28"/>
          <w:szCs w:val="28"/>
          <w:lang w:eastAsia="ru-RU"/>
        </w:rPr>
        <w:t>вознаграждение</w:t>
      </w:r>
      <w:r w:rsidRPr="007266AC">
        <w:rPr>
          <w:rFonts w:ascii="Times New Roman" w:eastAsia="Times New Roman" w:hAnsi="Times New Roman" w:cs="Times New Roman"/>
          <w:color w:val="000000" w:themeColor="text1"/>
          <w:sz w:val="28"/>
          <w:szCs w:val="28"/>
          <w:lang w:eastAsia="ru-RU"/>
        </w:rPr>
        <w:t>. Кроме того, дача взятки и провокация взятки разграничиваются по ряду других признаков состава преступления.</w:t>
      </w:r>
      <w:r w:rsidR="00F255B4">
        <w:rPr>
          <w:rStyle w:val="aa"/>
          <w:rFonts w:ascii="Times New Roman" w:eastAsia="Times New Roman" w:hAnsi="Times New Roman" w:cs="Times New Roman"/>
          <w:color w:val="000000" w:themeColor="text1"/>
          <w:sz w:val="28"/>
          <w:szCs w:val="28"/>
          <w:lang w:eastAsia="ru-RU"/>
        </w:rPr>
        <w:footnoteReference w:id="14"/>
      </w: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lastRenderedPageBreak/>
        <w:t>Субъективная сторона как провокации, так и дачи взятки, характеризуется виной только в форме прямого умысла. Провокация взятки, в отличие от ее дачи, характеризуется наличием цели искусственного создания доказательств получения незаконного вознаграждения в связи с занимаемым лицом служебным положением (т.е. получения взятки) либо шантажа. Общие мотивы провокации взятки, которыми наиболее часто являются месть, зависть или отстаивание ведомственных интересов, не имеют значения</w:t>
      </w:r>
      <w:r w:rsidR="00F255B4">
        <w:rPr>
          <w:rFonts w:ascii="Times New Roman" w:eastAsia="Times New Roman" w:hAnsi="Times New Roman" w:cs="Times New Roman"/>
          <w:color w:val="000000" w:themeColor="text1"/>
          <w:sz w:val="28"/>
          <w:szCs w:val="28"/>
          <w:lang w:eastAsia="ru-RU"/>
        </w:rPr>
        <w:t xml:space="preserve"> для квалификации по ст. 304 УК РФ</w:t>
      </w:r>
      <w:r w:rsidRPr="007266AC">
        <w:rPr>
          <w:rFonts w:ascii="Times New Roman" w:eastAsia="Times New Roman" w:hAnsi="Times New Roman" w:cs="Times New Roman"/>
          <w:color w:val="000000" w:themeColor="text1"/>
          <w:sz w:val="28"/>
          <w:szCs w:val="28"/>
          <w:lang w:eastAsia="ru-RU"/>
        </w:rPr>
        <w:t>.</w:t>
      </w: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Цель дачи взятки — стремление добиться от должностного лица совершения определенного действия (бездействия) в интересах дающего взятку лица. Однако ни цель, ни мотивы на квалификацию не влияют.</w:t>
      </w:r>
    </w:p>
    <w:p w:rsidR="004F0D84" w:rsidRPr="007266AC" w:rsidRDefault="004F0D84" w:rsidP="007266AC">
      <w:pPr>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7266AC">
        <w:rPr>
          <w:rFonts w:ascii="Times New Roman" w:eastAsia="Times New Roman" w:hAnsi="Times New Roman" w:cs="Times New Roman"/>
          <w:color w:val="000000" w:themeColor="text1"/>
          <w:sz w:val="28"/>
          <w:szCs w:val="28"/>
          <w:lang w:eastAsia="ru-RU"/>
        </w:rPr>
        <w:t>Провокацию взятки необходимо отличать от попытки дачи взятки в виде передачи ценностей субъектом, который одновременно ставит две цели — совершение должностным лицом служебных действий за взятку и последующее его изобличение в совершенном преступлении, либо шантаж. Если такая попытка не удалась, в действиях лица, пытавшегося дать взятку</w:t>
      </w:r>
      <w:r w:rsidR="00F255B4">
        <w:rPr>
          <w:rStyle w:val="aa"/>
          <w:rFonts w:ascii="Times New Roman" w:eastAsia="Times New Roman" w:hAnsi="Times New Roman" w:cs="Times New Roman"/>
          <w:color w:val="000000" w:themeColor="text1"/>
          <w:sz w:val="28"/>
          <w:szCs w:val="28"/>
          <w:lang w:eastAsia="ru-RU"/>
        </w:rPr>
        <w:footnoteReference w:id="15"/>
      </w:r>
      <w:r w:rsidRPr="007266AC">
        <w:rPr>
          <w:rFonts w:ascii="Times New Roman" w:eastAsia="Times New Roman" w:hAnsi="Times New Roman" w:cs="Times New Roman"/>
          <w:color w:val="000000" w:themeColor="text1"/>
          <w:sz w:val="28"/>
          <w:szCs w:val="28"/>
          <w:lang w:eastAsia="ru-RU"/>
        </w:rPr>
        <w:t>, содержатся признаки покушения на дачу взятки (ст. 30 и 291 УК</w:t>
      </w:r>
      <w:r w:rsidR="00F255B4">
        <w:rPr>
          <w:rFonts w:ascii="Times New Roman" w:eastAsia="Times New Roman" w:hAnsi="Times New Roman" w:cs="Times New Roman"/>
          <w:color w:val="000000" w:themeColor="text1"/>
          <w:sz w:val="28"/>
          <w:szCs w:val="28"/>
          <w:lang w:eastAsia="ru-RU"/>
        </w:rPr>
        <w:t xml:space="preserve"> РФ</w:t>
      </w:r>
      <w:r w:rsidRPr="007266AC">
        <w:rPr>
          <w:rFonts w:ascii="Times New Roman" w:eastAsia="Times New Roman" w:hAnsi="Times New Roman" w:cs="Times New Roman"/>
          <w:color w:val="000000" w:themeColor="text1"/>
          <w:sz w:val="28"/>
          <w:szCs w:val="28"/>
          <w:lang w:eastAsia="ru-RU"/>
        </w:rPr>
        <w:t>), а должностное лицо не подлежит уголовной ответственности, поскольку отказалось от вознаграждения либо отвечает за покушение на получение взятки (ст. 30 и 290). Если ценности приняты должностным лицом, оба отвечают за оконченное преступление (ст. 290 и 291). Деяния таких взяткодателей вряд ли представляют меньшую общественную опасность, чем провокация в смысле ст. 304. Тем не менее, в случае добровольного заявления о даче взятки, эти лица подлежат освобождению от уголовной ответств</w:t>
      </w:r>
      <w:r w:rsidR="00F255B4">
        <w:rPr>
          <w:rFonts w:ascii="Times New Roman" w:eastAsia="Times New Roman" w:hAnsi="Times New Roman" w:cs="Times New Roman"/>
          <w:color w:val="000000" w:themeColor="text1"/>
          <w:sz w:val="28"/>
          <w:szCs w:val="28"/>
          <w:lang w:eastAsia="ru-RU"/>
        </w:rPr>
        <w:t>енности (примечание к ст. 291)</w:t>
      </w:r>
      <w:r w:rsidRPr="007266AC">
        <w:rPr>
          <w:rFonts w:ascii="Times New Roman" w:eastAsia="Times New Roman" w:hAnsi="Times New Roman" w:cs="Times New Roman"/>
          <w:color w:val="000000" w:themeColor="text1"/>
          <w:sz w:val="28"/>
          <w:szCs w:val="28"/>
          <w:lang w:eastAsia="ru-RU"/>
        </w:rPr>
        <w:t>. Соглашаясь с таким мнением, следует отметить, что санкция по ч. 1 ст. 291 значительно мягче, чем ст. 304, что является «лазейкой» в законе для субъектов</w:t>
      </w:r>
      <w:r w:rsidR="007266AC" w:rsidRPr="007266AC">
        <w:rPr>
          <w:rFonts w:ascii="Times New Roman" w:eastAsia="Times New Roman" w:hAnsi="Times New Roman" w:cs="Times New Roman"/>
          <w:color w:val="000000" w:themeColor="text1"/>
          <w:sz w:val="28"/>
          <w:szCs w:val="28"/>
          <w:lang w:eastAsia="ru-RU"/>
        </w:rPr>
        <w:t>- «</w:t>
      </w:r>
      <w:r w:rsidRPr="007266AC">
        <w:rPr>
          <w:rFonts w:ascii="Times New Roman" w:eastAsia="Times New Roman" w:hAnsi="Times New Roman" w:cs="Times New Roman"/>
          <w:color w:val="000000" w:themeColor="text1"/>
          <w:sz w:val="28"/>
          <w:szCs w:val="28"/>
          <w:lang w:eastAsia="ru-RU"/>
        </w:rPr>
        <w:t>провокаторов».</w:t>
      </w:r>
    </w:p>
    <w:p w:rsidR="00A7177F" w:rsidRPr="00A7177F" w:rsidRDefault="004F0D84" w:rsidP="00260F83">
      <w:pPr>
        <w:pStyle w:val="1"/>
        <w:shd w:val="clear" w:color="auto" w:fill="FFFFFF"/>
        <w:spacing w:before="0" w:beforeAutospacing="0" w:line="360" w:lineRule="auto"/>
        <w:ind w:firstLine="147"/>
        <w:jc w:val="center"/>
        <w:rPr>
          <w:rFonts w:ascii="Palatino Linotype" w:hAnsi="Palatino Linotype"/>
          <w:color w:val="000000"/>
          <w:sz w:val="30"/>
          <w:szCs w:val="30"/>
        </w:rPr>
      </w:pPr>
      <w:r w:rsidRPr="004F0D84">
        <w:rPr>
          <w:rFonts w:ascii="REG" w:hAnsi="REG"/>
          <w:color w:val="000000"/>
          <w:sz w:val="23"/>
          <w:szCs w:val="23"/>
        </w:rPr>
        <w:lastRenderedPageBreak/>
        <w:br/>
      </w:r>
      <w:r w:rsidRPr="004F0D84">
        <w:rPr>
          <w:rFonts w:ascii="REG" w:hAnsi="REG"/>
          <w:color w:val="000000"/>
          <w:sz w:val="23"/>
          <w:szCs w:val="23"/>
        </w:rPr>
        <w:br/>
      </w:r>
      <w:r w:rsidR="00260F83" w:rsidRPr="005458A0">
        <w:rPr>
          <w:color w:val="000000" w:themeColor="text1"/>
          <w:sz w:val="28"/>
          <w:szCs w:val="28"/>
        </w:rPr>
        <w:t>2.2 Разграничение провокации взятки или коммерческого подкупа с иными преступлениями</w:t>
      </w:r>
    </w:p>
    <w:p w:rsidR="00260F83" w:rsidRDefault="00260F83"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A7177F" w:rsidRPr="00A7177F" w:rsidRDefault="00260F83"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Провокация взятки сама</w:t>
      </w:r>
      <w:r w:rsidR="00A7177F" w:rsidRPr="00A7177F">
        <w:rPr>
          <w:rFonts w:ascii="Times New Roman" w:eastAsia="Times New Roman" w:hAnsi="Times New Roman" w:cs="Times New Roman"/>
          <w:color w:val="000000" w:themeColor="text1"/>
          <w:sz w:val="28"/>
          <w:szCs w:val="28"/>
          <w:lang w:eastAsia="ru-RU"/>
        </w:rPr>
        <w:t xml:space="preserve"> по себе является следствием, порождает или бывает тесно связано с рядом других опасных преступлений. </w:t>
      </w:r>
      <w:r>
        <w:rPr>
          <w:rFonts w:ascii="Times New Roman" w:eastAsia="Times New Roman" w:hAnsi="Times New Roman" w:cs="Times New Roman"/>
          <w:color w:val="000000" w:themeColor="text1"/>
          <w:sz w:val="28"/>
          <w:szCs w:val="28"/>
          <w:lang w:eastAsia="ru-RU"/>
        </w:rPr>
        <w:t xml:space="preserve">Провокация взятки </w:t>
      </w:r>
      <w:r w:rsidR="00A7177F" w:rsidRPr="00A7177F">
        <w:rPr>
          <w:rFonts w:ascii="Times New Roman" w:eastAsia="Times New Roman" w:hAnsi="Times New Roman" w:cs="Times New Roman"/>
          <w:color w:val="000000" w:themeColor="text1"/>
          <w:sz w:val="28"/>
          <w:szCs w:val="28"/>
          <w:lang w:eastAsia="ru-RU"/>
        </w:rPr>
        <w:t>находится с ними в различ</w:t>
      </w:r>
      <w:r>
        <w:rPr>
          <w:rFonts w:ascii="Times New Roman" w:eastAsia="Times New Roman" w:hAnsi="Times New Roman" w:cs="Times New Roman"/>
          <w:color w:val="000000" w:themeColor="text1"/>
          <w:sz w:val="28"/>
          <w:szCs w:val="28"/>
          <w:lang w:eastAsia="ru-RU"/>
        </w:rPr>
        <w:t>ных соотношениях: во-первых, она</w:t>
      </w:r>
      <w:r w:rsidR="00A7177F" w:rsidRPr="00A7177F">
        <w:rPr>
          <w:rFonts w:ascii="Times New Roman" w:eastAsia="Times New Roman" w:hAnsi="Times New Roman" w:cs="Times New Roman"/>
          <w:color w:val="000000" w:themeColor="text1"/>
          <w:sz w:val="28"/>
          <w:szCs w:val="28"/>
          <w:lang w:eastAsia="ru-RU"/>
        </w:rPr>
        <w:t xml:space="preserve"> совершается с другими деяниями, в результате чего возникает совокупность; во-вторых, необходимо отграничить </w:t>
      </w:r>
      <w:r>
        <w:rPr>
          <w:rFonts w:ascii="Times New Roman" w:eastAsia="Times New Roman" w:hAnsi="Times New Roman" w:cs="Times New Roman"/>
          <w:color w:val="000000" w:themeColor="text1"/>
          <w:sz w:val="28"/>
          <w:szCs w:val="28"/>
          <w:lang w:eastAsia="ru-RU"/>
        </w:rPr>
        <w:t xml:space="preserve">провокацию взятки </w:t>
      </w:r>
      <w:r w:rsidR="00A7177F" w:rsidRPr="00A7177F">
        <w:rPr>
          <w:rFonts w:ascii="Times New Roman" w:eastAsia="Times New Roman" w:hAnsi="Times New Roman" w:cs="Times New Roman"/>
          <w:color w:val="000000" w:themeColor="text1"/>
          <w:sz w:val="28"/>
          <w:szCs w:val="28"/>
          <w:lang w:eastAsia="ru-RU"/>
        </w:rPr>
        <w:t>от иных по</w:t>
      </w:r>
      <w:r>
        <w:rPr>
          <w:rFonts w:ascii="Times New Roman" w:eastAsia="Times New Roman" w:hAnsi="Times New Roman" w:cs="Times New Roman"/>
          <w:color w:val="000000" w:themeColor="text1"/>
          <w:sz w:val="28"/>
          <w:szCs w:val="28"/>
          <w:lang w:eastAsia="ru-RU"/>
        </w:rPr>
        <w:t>сягательств, внешне схожих с ней</w:t>
      </w:r>
      <w:r w:rsidR="00A7177F" w:rsidRPr="00A7177F">
        <w:rPr>
          <w:rFonts w:ascii="Times New Roman" w:eastAsia="Times New Roman" w:hAnsi="Times New Roman" w:cs="Times New Roman"/>
          <w:color w:val="000000" w:themeColor="text1"/>
          <w:sz w:val="28"/>
          <w:szCs w:val="28"/>
          <w:lang w:eastAsia="ru-RU"/>
        </w:rPr>
        <w:t xml:space="preserve"> по каким-либо объективным или субъективным признакам, четко отличить одно преступление от другого. Решение этих вопросов имеет важное значение для соблюдения принципа законности при осуществлении правосудия по делам о</w:t>
      </w:r>
      <w:r w:rsidRPr="00260F8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провокации взятки</w:t>
      </w:r>
      <w:r w:rsidR="00A7177F" w:rsidRPr="00A7177F">
        <w:rPr>
          <w:rFonts w:ascii="Times New Roman" w:eastAsia="Times New Roman" w:hAnsi="Times New Roman" w:cs="Times New Roman"/>
          <w:color w:val="000000" w:themeColor="text1"/>
          <w:sz w:val="28"/>
          <w:szCs w:val="28"/>
          <w:lang w:eastAsia="ru-RU"/>
        </w:rPr>
        <w:t>.</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 xml:space="preserve">Следует иметь в виду, что ответственность за </w:t>
      </w:r>
      <w:r w:rsidR="00C27155">
        <w:rPr>
          <w:rFonts w:ascii="Times New Roman" w:eastAsia="Times New Roman" w:hAnsi="Times New Roman" w:cs="Times New Roman"/>
          <w:color w:val="000000" w:themeColor="text1"/>
          <w:sz w:val="28"/>
          <w:szCs w:val="28"/>
          <w:lang w:eastAsia="ru-RU"/>
        </w:rPr>
        <w:t>провокацию взятки</w:t>
      </w:r>
      <w:r w:rsidR="00C27155" w:rsidRPr="00A7177F">
        <w:rPr>
          <w:rFonts w:ascii="Times New Roman" w:eastAsia="Times New Roman" w:hAnsi="Times New Roman" w:cs="Times New Roman"/>
          <w:color w:val="000000" w:themeColor="text1"/>
          <w:sz w:val="28"/>
          <w:szCs w:val="28"/>
          <w:lang w:eastAsia="ru-RU"/>
        </w:rPr>
        <w:t xml:space="preserve"> </w:t>
      </w:r>
      <w:r w:rsidRPr="00A7177F">
        <w:rPr>
          <w:rFonts w:ascii="Times New Roman" w:eastAsia="Times New Roman" w:hAnsi="Times New Roman" w:cs="Times New Roman"/>
          <w:color w:val="000000" w:themeColor="text1"/>
          <w:sz w:val="28"/>
          <w:szCs w:val="28"/>
          <w:lang w:eastAsia="ru-RU"/>
        </w:rPr>
        <w:t>не исключает одновременного привлечения к уголовной ответственности за действия, хотя и связанные с</w:t>
      </w:r>
      <w:r w:rsidR="00C27155">
        <w:rPr>
          <w:rFonts w:ascii="Times New Roman" w:eastAsia="Times New Roman" w:hAnsi="Times New Roman" w:cs="Times New Roman"/>
          <w:color w:val="000000" w:themeColor="text1"/>
          <w:sz w:val="28"/>
          <w:szCs w:val="28"/>
          <w:lang w:eastAsia="ru-RU"/>
        </w:rPr>
        <w:t xml:space="preserve"> ней</w:t>
      </w:r>
      <w:r w:rsidRPr="00A7177F">
        <w:rPr>
          <w:rFonts w:ascii="Times New Roman" w:eastAsia="Times New Roman" w:hAnsi="Times New Roman" w:cs="Times New Roman"/>
          <w:color w:val="000000" w:themeColor="text1"/>
          <w:sz w:val="28"/>
          <w:szCs w:val="28"/>
          <w:lang w:eastAsia="ru-RU"/>
        </w:rPr>
        <w:t>, но образующие самостоятельный состав: злоупотребление служебным положением, подделка документов и т.д. Причем содеянное подлежит квалификации по совокупности совершенных преступлений.</w:t>
      </w:r>
      <w:r w:rsidR="002333F5">
        <w:rPr>
          <w:rStyle w:val="aa"/>
          <w:rFonts w:ascii="Times New Roman" w:eastAsia="Times New Roman" w:hAnsi="Times New Roman" w:cs="Times New Roman"/>
          <w:color w:val="000000" w:themeColor="text1"/>
          <w:sz w:val="28"/>
          <w:szCs w:val="28"/>
          <w:lang w:eastAsia="ru-RU"/>
        </w:rPr>
        <w:footnoteReference w:id="16"/>
      </w:r>
    </w:p>
    <w:p w:rsidR="00F255B4"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 xml:space="preserve">По своей сути, </w:t>
      </w:r>
      <w:r w:rsidR="00C27155">
        <w:rPr>
          <w:rFonts w:ascii="Times New Roman" w:eastAsia="Times New Roman" w:hAnsi="Times New Roman" w:cs="Times New Roman"/>
          <w:color w:val="000000" w:themeColor="text1"/>
          <w:sz w:val="28"/>
          <w:szCs w:val="28"/>
          <w:lang w:eastAsia="ru-RU"/>
        </w:rPr>
        <w:t>провокация взятки</w:t>
      </w:r>
      <w:r w:rsidR="00C27155" w:rsidRPr="00A7177F">
        <w:rPr>
          <w:rFonts w:ascii="Times New Roman" w:eastAsia="Times New Roman" w:hAnsi="Times New Roman" w:cs="Times New Roman"/>
          <w:color w:val="000000" w:themeColor="text1"/>
          <w:sz w:val="28"/>
          <w:szCs w:val="28"/>
          <w:lang w:eastAsia="ru-RU"/>
        </w:rPr>
        <w:t xml:space="preserve"> </w:t>
      </w:r>
      <w:r w:rsidRPr="00A7177F">
        <w:rPr>
          <w:rFonts w:ascii="Times New Roman" w:eastAsia="Times New Roman" w:hAnsi="Times New Roman" w:cs="Times New Roman"/>
          <w:color w:val="000000" w:themeColor="text1"/>
          <w:sz w:val="28"/>
          <w:szCs w:val="28"/>
          <w:lang w:eastAsia="ru-RU"/>
        </w:rPr>
        <w:t xml:space="preserve">есть не что иное, как корыстное злоупотребление должностным лицом властью или служебным положением. Но законодатель выделил этот вид должностного злоупотребления в самостоятельный, более «узкий» состав преступления и предусматривает повышенную ответственность за его совершение в специальной норме. </w:t>
      </w:r>
    </w:p>
    <w:p w:rsidR="00A7177F" w:rsidRPr="00A7177F" w:rsidRDefault="003A2661"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Провокация</w:t>
      </w:r>
      <w:r w:rsidRPr="00A7177F">
        <w:rPr>
          <w:rFonts w:ascii="Times New Roman" w:eastAsia="Times New Roman" w:hAnsi="Times New Roman" w:cs="Times New Roman"/>
          <w:color w:val="000000" w:themeColor="text1"/>
          <w:sz w:val="28"/>
          <w:szCs w:val="28"/>
          <w:lang w:eastAsia="ru-RU"/>
        </w:rPr>
        <w:t xml:space="preserve"> </w:t>
      </w:r>
      <w:r w:rsidR="00A7177F" w:rsidRPr="00A7177F">
        <w:rPr>
          <w:rFonts w:ascii="Times New Roman" w:eastAsia="Times New Roman" w:hAnsi="Times New Roman" w:cs="Times New Roman"/>
          <w:color w:val="000000" w:themeColor="text1"/>
          <w:sz w:val="28"/>
          <w:szCs w:val="28"/>
          <w:lang w:eastAsia="ru-RU"/>
        </w:rPr>
        <w:t xml:space="preserve">взятки иногда смешивается с мошенничеством. </w:t>
      </w:r>
      <w:r>
        <w:rPr>
          <w:rFonts w:ascii="Times New Roman" w:eastAsia="Times New Roman" w:hAnsi="Times New Roman" w:cs="Times New Roman"/>
          <w:color w:val="000000" w:themeColor="text1"/>
          <w:sz w:val="28"/>
          <w:szCs w:val="28"/>
          <w:lang w:eastAsia="ru-RU"/>
        </w:rPr>
        <w:t>Провокация</w:t>
      </w:r>
      <w:r w:rsidRPr="00A7177F">
        <w:rPr>
          <w:rFonts w:ascii="Times New Roman" w:eastAsia="Times New Roman" w:hAnsi="Times New Roman" w:cs="Times New Roman"/>
          <w:color w:val="000000" w:themeColor="text1"/>
          <w:sz w:val="28"/>
          <w:szCs w:val="28"/>
          <w:lang w:eastAsia="ru-RU"/>
        </w:rPr>
        <w:t xml:space="preserve"> </w:t>
      </w:r>
      <w:r w:rsidR="00A7177F" w:rsidRPr="00A7177F">
        <w:rPr>
          <w:rFonts w:ascii="Times New Roman" w:eastAsia="Times New Roman" w:hAnsi="Times New Roman" w:cs="Times New Roman"/>
          <w:color w:val="000000" w:themeColor="text1"/>
          <w:sz w:val="28"/>
          <w:szCs w:val="28"/>
          <w:lang w:eastAsia="ru-RU"/>
        </w:rPr>
        <w:t xml:space="preserve">взятки отличается от мошенничества тем, что лица, передавшие денежные </w:t>
      </w:r>
      <w:r w:rsidR="00A7177F" w:rsidRPr="00A7177F">
        <w:rPr>
          <w:rFonts w:ascii="Times New Roman" w:eastAsia="Times New Roman" w:hAnsi="Times New Roman" w:cs="Times New Roman"/>
          <w:color w:val="000000" w:themeColor="text1"/>
          <w:sz w:val="28"/>
          <w:szCs w:val="28"/>
          <w:lang w:eastAsia="ru-RU"/>
        </w:rPr>
        <w:lastRenderedPageBreak/>
        <w:t>средства, будучи введенными виновным в заблуждение, не воспринимают производимые ими платежи как передачу вознаграждения за те или иные служебные действия. Да и сам мошенник не создает у потерпевших ложного впечатления, что</w:t>
      </w:r>
      <w:r w:rsidR="00F255B4">
        <w:rPr>
          <w:rStyle w:val="aa"/>
          <w:rFonts w:ascii="Times New Roman" w:eastAsia="Times New Roman" w:hAnsi="Times New Roman" w:cs="Times New Roman"/>
          <w:color w:val="000000" w:themeColor="text1"/>
          <w:sz w:val="28"/>
          <w:szCs w:val="28"/>
          <w:lang w:eastAsia="ru-RU"/>
        </w:rPr>
        <w:footnoteReference w:id="17"/>
      </w:r>
      <w:r w:rsidR="00A7177F" w:rsidRPr="00A7177F">
        <w:rPr>
          <w:rFonts w:ascii="Times New Roman" w:eastAsia="Times New Roman" w:hAnsi="Times New Roman" w:cs="Times New Roman"/>
          <w:color w:val="000000" w:themeColor="text1"/>
          <w:sz w:val="28"/>
          <w:szCs w:val="28"/>
          <w:lang w:eastAsia="ru-RU"/>
        </w:rPr>
        <w:t xml:space="preserve"> деньги ему вручаются как компетентному должностному лицу, который может положительно решить тот или иной вопрос в их интересах.</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УК РФ 1996 г. впервые ввел такой состав преступления, как коммерческий подкуп (ст. 204 УК РФ).</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Преступления, ответственность за которые предусмотрена статьями 204 (коммерческий подкуп), 290 (получение взятки), 291 (дача взятки) справедливо считаются крайне трудными для раскрытия и расследования. Возникает необходимость разграничить получение взятки между указанными составами преступлений (коммерческий подкуп и провокация взятки).</w:t>
      </w:r>
    </w:p>
    <w:p w:rsidR="00CF6F3D" w:rsidRPr="00626157" w:rsidRDefault="00CF6F3D" w:rsidP="00CF6F3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Собственно, провокацию необходимо отличать от попытки передачи ценностей субъектом, который одновременно ставит две цели - совершение должностным лицом служебных действий за взятку и последующее его изобличение в совершенном преступлении либо шантаж. Если такая попытка не удалась, в действиях виновного содержатся признаки покушения на дачу взятки (ст. 30 и ст. 291 УК РФ), а должностное лицо не подлежит уголовной ответственности, поскольку отказалось от вознаграждения либо отвечает за покушение на получение взятки (ст. 30 и ст. 290 УК РФ). Если ценности приняты должностным лицом, оба отвечают за оконченное преступление (ст. ст. 290 и 291 УК РФ). Деяния таких взяткодателей вряд ли представляют меньшую общественную опасность, чем провокация в смысле ст. 304 УК РФ. Тем не менее, в случае добровольного заявления о даче взятки эти лица подлежат освобождению от уголовной ответственности (примечание к ст. 291 УК РФ).</w:t>
      </w:r>
    </w:p>
    <w:p w:rsidR="00CF6F3D" w:rsidRPr="00626157" w:rsidRDefault="00CF6F3D" w:rsidP="00CF6F3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lastRenderedPageBreak/>
        <w:t xml:space="preserve">Действия, о которых говорится в ст. 304 УК РФ, совершенные частным лицом, могут быть приготовлением к заведомо ложному доносу (ст. 306 УК РФ). Если доказан умысел на заведомо ложное сообщение о совершенном преступлении, но действия, указанные в ст. 306 УК РФ, не имели места по не зависящим от виновного обстоятельствам, содеянное следует квалифицировать по совокупности преступлений: ст. ст. 304 и 30, ст. 306 УК РФ. Если же оба преступления (ст. ст. 304 и 306 УК РФ) доведены до конца и совершены одним и тем же субъектом, ответственность должна наступать только по ч. 2 ст. 306 УК РФ, так как искусственное создание доказательств обвинения является признаком объективной стороны квалифицированного состава заведомо ложного доноса. Из этого следует, </w:t>
      </w:r>
      <w:proofErr w:type="gramStart"/>
      <w:r w:rsidRPr="00626157">
        <w:rPr>
          <w:rFonts w:ascii="Times New Roman" w:eastAsia="Times New Roman" w:hAnsi="Times New Roman" w:cs="Times New Roman"/>
          <w:color w:val="000000"/>
          <w:sz w:val="28"/>
          <w:szCs w:val="28"/>
          <w:lang w:eastAsia="ru-RU"/>
        </w:rPr>
        <w:t>что</w:t>
      </w:r>
      <w:proofErr w:type="gramEnd"/>
      <w:r w:rsidRPr="00626157">
        <w:rPr>
          <w:rFonts w:ascii="Times New Roman" w:eastAsia="Times New Roman" w:hAnsi="Times New Roman" w:cs="Times New Roman"/>
          <w:color w:val="000000"/>
          <w:sz w:val="28"/>
          <w:szCs w:val="28"/>
          <w:lang w:eastAsia="ru-RU"/>
        </w:rPr>
        <w:t xml:space="preserve"> если провокация взятки либо коммерческого подкупа совершены одним лицом, а заведомо ложный донос - другим, и эти лица действуют по предварительному сговору, содеянное первым субъектом нужно квалифицировать по совокупности ст. 304 и ст. 33, ч. 2 ст. 306 УК РФ, содеянное вторым (если он не участвовал в совершении провокационных действий) - только по ч. 2 ст. 306 УК РФ. Если второй субъект выполнял функцию организатора, подстрекателя или пособника (и не был соисполнителем) преступления, предусмотренного ст. 304 УК РФ, содеянное им должно квалифицироваться по совокупности ст. 33 и ст. 304, ч. 2 ст. 306 Уголовного Кодекса РФ.</w:t>
      </w:r>
    </w:p>
    <w:p w:rsidR="00CF6F3D" w:rsidRPr="00626157" w:rsidRDefault="00CF6F3D" w:rsidP="00CF6F3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626157">
        <w:rPr>
          <w:rFonts w:ascii="Times New Roman" w:eastAsia="Times New Roman" w:hAnsi="Times New Roman" w:cs="Times New Roman"/>
          <w:color w:val="000000"/>
          <w:sz w:val="28"/>
          <w:szCs w:val="28"/>
          <w:lang w:eastAsia="ru-RU"/>
        </w:rPr>
        <w:t xml:space="preserve">ействия, указанные в ст. 304 УК РФ, могут повлечь тяжкие последствия. Представляется, что такое деяние требует квалификации по ч. 3 ст. 303 УК РФ (фальсификация доказательств, повлекшая тяжкие последствия). Под деяние провокации взятки либо коммерческого подкупа не подходят действия должностных лиц и лиц, выполняющих управленческие функции в коммерческих или иных организациях, склоняющих граждан к передаче имущественных благ с целью, указанной в ст. 304 УК РФ. Такие лица должны нести ответственность по ч. 2 или 3 ст. 303 УК РФ, либо по ст. 286 УК РФ («Превышение должностных полномочий»), либо по ст. 201 УК РФ </w:t>
      </w:r>
      <w:r w:rsidRPr="00626157">
        <w:rPr>
          <w:rFonts w:ascii="Times New Roman" w:eastAsia="Times New Roman" w:hAnsi="Times New Roman" w:cs="Times New Roman"/>
          <w:color w:val="000000"/>
          <w:sz w:val="28"/>
          <w:szCs w:val="28"/>
          <w:lang w:eastAsia="ru-RU"/>
        </w:rPr>
        <w:lastRenderedPageBreak/>
        <w:t>(«Злоупотребление полномочиями») в зависимости от субъектов преступления.</w:t>
      </w:r>
    </w:p>
    <w:p w:rsidR="00CF6F3D" w:rsidRPr="00626157" w:rsidRDefault="00CF6F3D" w:rsidP="00CF6F3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6157">
        <w:rPr>
          <w:rFonts w:ascii="Times New Roman" w:eastAsia="Times New Roman" w:hAnsi="Times New Roman" w:cs="Times New Roman"/>
          <w:color w:val="000000"/>
          <w:sz w:val="28"/>
          <w:szCs w:val="28"/>
          <w:lang w:eastAsia="ru-RU"/>
        </w:rPr>
        <w:t>Очевидно, что не может идти речи о провокации и в тех случаях, когда инициатором взяточничества является должностное лицо, преследующее цель незаконного обогащения. Субъект, к которому обращено требование о предоставлении взятки, сообщает об этом в правоохранительные органы, и впоследствии, в момент передачи денег или сразу после этого, должностное лицо задерживают на месте совершения преступления. Действия должностного лица в этом случае следует квалифицировать по ст. ст. 30 и 290 или по ст. 290 УК РФ. Субъект, передавший взятку, не подлежит ответственности - он не фальсифицирует доказательства, а выполняет указание взяткополучателя.</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 xml:space="preserve">Что касается коммерческого подкупа, то первое отличие его </w:t>
      </w:r>
      <w:r w:rsidR="00261ED6" w:rsidRPr="00A7177F">
        <w:rPr>
          <w:rFonts w:ascii="Times New Roman" w:eastAsia="Times New Roman" w:hAnsi="Times New Roman" w:cs="Times New Roman"/>
          <w:color w:val="000000" w:themeColor="text1"/>
          <w:sz w:val="28"/>
          <w:szCs w:val="28"/>
          <w:lang w:eastAsia="ru-RU"/>
        </w:rPr>
        <w:t xml:space="preserve">от </w:t>
      </w:r>
      <w:r w:rsidR="00261ED6">
        <w:rPr>
          <w:rFonts w:ascii="Times New Roman" w:eastAsia="Times New Roman" w:hAnsi="Times New Roman" w:cs="Times New Roman"/>
          <w:color w:val="000000" w:themeColor="text1"/>
          <w:sz w:val="28"/>
          <w:szCs w:val="28"/>
          <w:lang w:eastAsia="ru-RU"/>
        </w:rPr>
        <w:t xml:space="preserve">провокации </w:t>
      </w:r>
      <w:r w:rsidRPr="00A7177F">
        <w:rPr>
          <w:rFonts w:ascii="Times New Roman" w:eastAsia="Times New Roman" w:hAnsi="Times New Roman" w:cs="Times New Roman"/>
          <w:color w:val="000000" w:themeColor="text1"/>
          <w:sz w:val="28"/>
          <w:szCs w:val="28"/>
          <w:lang w:eastAsia="ru-RU"/>
        </w:rPr>
        <w:t>взятки состоит в объекте посягательства, ибо по объекту различаются все составы преступлений, находящихся в разных главах УК.</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Статья 204 УК является новой по субъекту преступления. Юридико-технически она построена аналогично статьям, устанавливающим ответственность за дачу и получение взятки. Законодатель указывает, однако, существенные различия между коммерческим подкупом и взяткой. Они определяются спецификой деятельности взяткополучателей как субъектов публичного права, выступающих от имени государства и лиц, в отношении которых осуществляется коммерческий подкуп как субъектов частного права, выступающих в качестве участника договорных или иных отношений, которые складываются в процессе гражданско-правовой деятельности, но подчиняются требованиям публичного права</w:t>
      </w:r>
      <w:r w:rsidR="00261ED6">
        <w:rPr>
          <w:rFonts w:ascii="Times New Roman" w:eastAsia="Times New Roman" w:hAnsi="Times New Roman" w:cs="Times New Roman"/>
          <w:color w:val="000000" w:themeColor="text1"/>
          <w:sz w:val="28"/>
          <w:szCs w:val="28"/>
          <w:lang w:eastAsia="ru-RU"/>
        </w:rPr>
        <w:t>.</w:t>
      </w:r>
      <w:r w:rsidR="0084021D">
        <w:rPr>
          <w:rStyle w:val="aa"/>
          <w:rFonts w:ascii="Times New Roman" w:eastAsia="Times New Roman" w:hAnsi="Times New Roman" w:cs="Times New Roman"/>
          <w:color w:val="000000" w:themeColor="text1"/>
          <w:sz w:val="28"/>
          <w:szCs w:val="28"/>
          <w:lang w:eastAsia="ru-RU"/>
        </w:rPr>
        <w:footnoteReference w:id="18"/>
      </w:r>
      <w:r w:rsidRPr="00A7177F">
        <w:rPr>
          <w:rFonts w:ascii="Times New Roman" w:eastAsia="Times New Roman" w:hAnsi="Times New Roman" w:cs="Times New Roman"/>
          <w:color w:val="000000" w:themeColor="text1"/>
          <w:sz w:val="28"/>
          <w:szCs w:val="28"/>
          <w:lang w:eastAsia="ru-RU"/>
        </w:rPr>
        <w:t xml:space="preserve"> Таким образом, вторым существенным признаком, отграничивающим </w:t>
      </w:r>
      <w:r w:rsidR="00261ED6">
        <w:rPr>
          <w:rFonts w:ascii="Times New Roman" w:eastAsia="Times New Roman" w:hAnsi="Times New Roman" w:cs="Times New Roman"/>
          <w:color w:val="000000" w:themeColor="text1"/>
          <w:sz w:val="28"/>
          <w:szCs w:val="28"/>
          <w:lang w:eastAsia="ru-RU"/>
        </w:rPr>
        <w:t xml:space="preserve">провокацию </w:t>
      </w:r>
      <w:r w:rsidRPr="00A7177F">
        <w:rPr>
          <w:rFonts w:ascii="Times New Roman" w:eastAsia="Times New Roman" w:hAnsi="Times New Roman" w:cs="Times New Roman"/>
          <w:color w:val="000000" w:themeColor="text1"/>
          <w:sz w:val="28"/>
          <w:szCs w:val="28"/>
          <w:lang w:eastAsia="ru-RU"/>
        </w:rPr>
        <w:t>взятки от коммерческого подкупа - это особые свойства субъекта преступления, связанные с характером и содержанием выполняемых им функций.</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lastRenderedPageBreak/>
        <w:t xml:space="preserve">Субъект получения взятки - должностное лицо, т.е.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государственных или муниципальных учреждениях, а также в Вооруженных Силах РФ, других войсках и воинских формированиях. </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Субъект коммерческого подкупа - лицо, выполняющее управленческие функции в коммерческой или иной организации, т.е.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коммерческой организации независимо от формы собственности,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Оба состава (</w:t>
      </w:r>
      <w:r w:rsidR="00261ED6">
        <w:rPr>
          <w:rFonts w:ascii="Times New Roman" w:eastAsia="Times New Roman" w:hAnsi="Times New Roman" w:cs="Times New Roman"/>
          <w:color w:val="000000" w:themeColor="text1"/>
          <w:sz w:val="28"/>
          <w:szCs w:val="28"/>
          <w:lang w:eastAsia="ru-RU"/>
        </w:rPr>
        <w:t>провокация</w:t>
      </w:r>
      <w:r w:rsidR="00261ED6" w:rsidRPr="00A7177F">
        <w:rPr>
          <w:rFonts w:ascii="Times New Roman" w:eastAsia="Times New Roman" w:hAnsi="Times New Roman" w:cs="Times New Roman"/>
          <w:color w:val="000000" w:themeColor="text1"/>
          <w:sz w:val="28"/>
          <w:szCs w:val="28"/>
          <w:lang w:eastAsia="ru-RU"/>
        </w:rPr>
        <w:t xml:space="preserve"> </w:t>
      </w:r>
      <w:r w:rsidRPr="00A7177F">
        <w:rPr>
          <w:rFonts w:ascii="Times New Roman" w:eastAsia="Times New Roman" w:hAnsi="Times New Roman" w:cs="Times New Roman"/>
          <w:color w:val="000000" w:themeColor="text1"/>
          <w:sz w:val="28"/>
          <w:szCs w:val="28"/>
          <w:lang w:eastAsia="ru-RU"/>
        </w:rPr>
        <w:t>взятки и коммерческий подкуп) сконструированы как формальные и являются оконченными с момента получения предмета подкупа лицом, осуществляющим управленческие функции в коммерческой или иной организации (при коммерческом подкупе). И то, и другое преступления совершаются с прямым умыслом.</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 xml:space="preserve">Провокация взятки либо коммерческого подкупа (статья 304 УК РФ) определена в законе как попытка передачи должностному </w:t>
      </w:r>
      <w:r w:rsidR="000672C9">
        <w:rPr>
          <w:rFonts w:ascii="Times New Roman" w:eastAsia="Times New Roman" w:hAnsi="Times New Roman" w:cs="Times New Roman"/>
          <w:color w:val="000000" w:themeColor="text1"/>
          <w:sz w:val="28"/>
          <w:szCs w:val="28"/>
          <w:lang w:eastAsia="ru-RU"/>
        </w:rPr>
        <w:t>лицу,</w:t>
      </w:r>
      <w:r w:rsidRPr="00A7177F">
        <w:rPr>
          <w:rFonts w:ascii="Times New Roman" w:eastAsia="Times New Roman" w:hAnsi="Times New Roman" w:cs="Times New Roman"/>
          <w:color w:val="000000" w:themeColor="text1"/>
          <w:sz w:val="28"/>
          <w:szCs w:val="28"/>
          <w:lang w:eastAsia="ru-RU"/>
        </w:rPr>
        <w:t xml:space="preserve"> либо лицу, выполняющему управленческие функции в коммерческих или иных организациях, без его согласия денег, ценных бумаг, иного имущества или оказание ему услуг имущественного характера в целях искусственного создания доказательств совершения преступления либо шантажа.</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Различие между получением взятки и провокацией взятки должно проводиться по кругу охраняемых общественных отношений. Объектом провокации взятки являются общественные отношения в сфере нормального, соответствующего положениям нормативных актов.</w:t>
      </w:r>
    </w:p>
    <w:p w:rsidR="00161A3E" w:rsidRDefault="00261ED6"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lastRenderedPageBreak/>
        <w:t>Собственно,</w:t>
      </w:r>
      <w:r w:rsidR="00A7177F" w:rsidRPr="00A7177F">
        <w:rPr>
          <w:rFonts w:ascii="Times New Roman" w:eastAsia="Times New Roman" w:hAnsi="Times New Roman" w:cs="Times New Roman"/>
          <w:color w:val="000000" w:themeColor="text1"/>
          <w:sz w:val="28"/>
          <w:szCs w:val="28"/>
          <w:lang w:eastAsia="ru-RU"/>
        </w:rPr>
        <w:t xml:space="preserve"> провокацию необходимо отличать от попытки передачи ценностей субъектом, который одновременно ставит две цели: совершение должностным лицом служебных действий за взятку и последующее его изобличение в совершенном преступлении либо шантаж. Если такая попытка не удалась, в действиях виновного содержатся признаки покушения на дачу взятки (ст.30 и 291 УК РФ), а должностное лицо не подлежит уголовной ответственности, поскольку отказалось от вознаграждения либо отвечает за покушение на получение взятки (ст. 30 и 290 УК РФ). Если ценности приняты должностным лицом, оба отвечают за оконченное преступление (ст. 290 и 291 УК РФ)</w:t>
      </w:r>
      <w:r w:rsidR="00161A3E">
        <w:rPr>
          <w:rFonts w:ascii="Times New Roman" w:eastAsia="Times New Roman" w:hAnsi="Times New Roman" w:cs="Times New Roman"/>
          <w:color w:val="000000" w:themeColor="text1"/>
          <w:sz w:val="28"/>
          <w:szCs w:val="28"/>
          <w:lang w:eastAsia="ru-RU"/>
        </w:rPr>
        <w:t>.</w:t>
      </w:r>
      <w:r w:rsidR="00161A3E">
        <w:rPr>
          <w:rStyle w:val="aa"/>
          <w:rFonts w:ascii="Times New Roman" w:eastAsia="Times New Roman" w:hAnsi="Times New Roman" w:cs="Times New Roman"/>
          <w:color w:val="000000" w:themeColor="text1"/>
          <w:sz w:val="28"/>
          <w:szCs w:val="28"/>
          <w:lang w:eastAsia="ru-RU"/>
        </w:rPr>
        <w:footnoteReference w:id="19"/>
      </w:r>
      <w:r w:rsidR="00A7177F" w:rsidRPr="00A7177F">
        <w:rPr>
          <w:rFonts w:ascii="Times New Roman" w:eastAsia="Times New Roman" w:hAnsi="Times New Roman" w:cs="Times New Roman"/>
          <w:color w:val="000000" w:themeColor="text1"/>
          <w:sz w:val="28"/>
          <w:szCs w:val="28"/>
          <w:lang w:eastAsia="ru-RU"/>
        </w:rPr>
        <w:t xml:space="preserve"> </w:t>
      </w:r>
    </w:p>
    <w:p w:rsidR="00A7177F" w:rsidRPr="00A7177F" w:rsidRDefault="00A7177F" w:rsidP="00A7177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177F">
        <w:rPr>
          <w:rFonts w:ascii="Times New Roman" w:eastAsia="Times New Roman" w:hAnsi="Times New Roman" w:cs="Times New Roman"/>
          <w:color w:val="000000" w:themeColor="text1"/>
          <w:sz w:val="28"/>
          <w:szCs w:val="28"/>
          <w:lang w:eastAsia="ru-RU"/>
        </w:rPr>
        <w:t>Большую общественную опасность представляют действия, связанные с провокацией дачи взятки, когда чиновники, пользуясь зависимостью и правовой неосведомленностью граждан, провоцируют их на совершение преступления. В подобных случаях важно правильно разграничить понятия вымогательства как квалифицирующего признака состава получения взятки и провокации к даче взятки. Если должностное лицо своими действиями вынуждает взяткодателя к соответствующему поведению, такие действия квалифицируются как вымогательство. Когда чиновник инициирует действия зависимого лица, имея целью выявление взятки путем создания искусственных условий, подталкивающих лицо к совершению преступления, такие действия являются провокационными</w:t>
      </w:r>
    </w:p>
    <w:p w:rsidR="00CF6F3D" w:rsidRDefault="00CF6F3D" w:rsidP="00CF6F3D"/>
    <w:p w:rsidR="00CF6F3D" w:rsidRDefault="00CF6F3D" w:rsidP="00CF6F3D"/>
    <w:p w:rsidR="00F26D6C" w:rsidRDefault="00F26D6C" w:rsidP="00CF6F3D">
      <w:pPr>
        <w:jc w:val="center"/>
        <w:rPr>
          <w:rFonts w:ascii="Times New Roman" w:hAnsi="Times New Roman" w:cs="Times New Roman"/>
          <w:b/>
          <w:sz w:val="32"/>
          <w:szCs w:val="32"/>
        </w:rPr>
      </w:pPr>
    </w:p>
    <w:p w:rsidR="00F26D6C" w:rsidRDefault="00F26D6C" w:rsidP="00CF6F3D">
      <w:pPr>
        <w:jc w:val="center"/>
        <w:rPr>
          <w:rFonts w:ascii="Times New Roman" w:hAnsi="Times New Roman" w:cs="Times New Roman"/>
          <w:b/>
          <w:sz w:val="32"/>
          <w:szCs w:val="32"/>
        </w:rPr>
      </w:pPr>
    </w:p>
    <w:p w:rsidR="00F26D6C" w:rsidRDefault="00F26D6C" w:rsidP="00CF6F3D">
      <w:pPr>
        <w:jc w:val="center"/>
        <w:rPr>
          <w:rFonts w:ascii="Times New Roman" w:hAnsi="Times New Roman" w:cs="Times New Roman"/>
          <w:b/>
          <w:sz w:val="32"/>
          <w:szCs w:val="32"/>
        </w:rPr>
      </w:pPr>
    </w:p>
    <w:p w:rsidR="00F26D6C" w:rsidRDefault="00F26D6C" w:rsidP="00CF6F3D">
      <w:pPr>
        <w:jc w:val="center"/>
        <w:rPr>
          <w:rFonts w:ascii="Times New Roman" w:hAnsi="Times New Roman" w:cs="Times New Roman"/>
          <w:b/>
          <w:sz w:val="32"/>
          <w:szCs w:val="32"/>
        </w:rPr>
      </w:pPr>
    </w:p>
    <w:p w:rsidR="00E24D6B" w:rsidRPr="00161A3E" w:rsidRDefault="00161A3E" w:rsidP="00F969DA">
      <w:pPr>
        <w:jc w:val="center"/>
        <w:rPr>
          <w:rFonts w:ascii="Times New Roman" w:hAnsi="Times New Roman" w:cs="Times New Roman"/>
          <w:b/>
          <w:sz w:val="32"/>
          <w:szCs w:val="32"/>
        </w:rPr>
      </w:pPr>
      <w:bookmarkStart w:id="0" w:name="_GoBack"/>
      <w:bookmarkEnd w:id="0"/>
      <w:r w:rsidRPr="00161A3E">
        <w:rPr>
          <w:rFonts w:ascii="Times New Roman" w:hAnsi="Times New Roman" w:cs="Times New Roman"/>
          <w:b/>
          <w:sz w:val="32"/>
          <w:szCs w:val="32"/>
        </w:rPr>
        <w:lastRenderedPageBreak/>
        <w:t>Заключение</w:t>
      </w:r>
    </w:p>
    <w:p w:rsidR="000946DB" w:rsidRPr="00F26D6C" w:rsidRDefault="000946DB" w:rsidP="00F26D6C">
      <w:pPr>
        <w:spacing w:after="0" w:line="360" w:lineRule="auto"/>
        <w:ind w:firstLine="709"/>
        <w:jc w:val="both"/>
        <w:rPr>
          <w:rFonts w:ascii="Times New Roman" w:hAnsi="Times New Roman" w:cs="Times New Roman"/>
          <w:sz w:val="28"/>
          <w:szCs w:val="28"/>
        </w:rPr>
      </w:pPr>
      <w:r w:rsidRPr="00F26D6C">
        <w:rPr>
          <w:rFonts w:ascii="Times New Roman" w:hAnsi="Times New Roman" w:cs="Times New Roman"/>
          <w:sz w:val="28"/>
          <w:szCs w:val="28"/>
        </w:rPr>
        <w:t>Провокация взятки либо коммерческого подкупа - это преступление, связанное с коррупцией, и непосредственно с получением, дачей взятки либо коммерческого подкупа. Факторы, непосредственно детерминирующие взяточничество, являются «благоприятными» условиями совершения провокационных действий в отношении должностных лиц. Иными словами, детерминанты получения и дачи незаконного вознаграждения служащим сами по себе не порождают провокацию взятки либо коммерческого подкупа, но способствуют совершению данного вида преступления. При наличии подобного рода условий возможность совершения провокационных действий превращается в действительность.</w:t>
      </w:r>
    </w:p>
    <w:p w:rsidR="000946DB" w:rsidRPr="00F26D6C" w:rsidRDefault="000946DB" w:rsidP="00F26D6C">
      <w:pPr>
        <w:spacing w:after="0" w:line="360" w:lineRule="auto"/>
        <w:ind w:firstLine="709"/>
        <w:jc w:val="both"/>
        <w:rPr>
          <w:rFonts w:ascii="Times New Roman" w:hAnsi="Times New Roman" w:cs="Times New Roman"/>
          <w:sz w:val="28"/>
          <w:szCs w:val="28"/>
        </w:rPr>
      </w:pPr>
      <w:r w:rsidRPr="00F26D6C">
        <w:rPr>
          <w:rFonts w:ascii="Times New Roman" w:hAnsi="Times New Roman" w:cs="Times New Roman"/>
          <w:sz w:val="28"/>
          <w:szCs w:val="28"/>
        </w:rPr>
        <w:t>Причинами существования провокации взятки либо коммерческого подкупа являются низкая эффективность деятельность правоохранительных органов и несовершенство уголовно-правой нормы, устанавливающей ответственность за данный вид преступления.</w:t>
      </w:r>
    </w:p>
    <w:p w:rsidR="000946DB" w:rsidRPr="00F26D6C" w:rsidRDefault="000946DB" w:rsidP="00F26D6C">
      <w:pPr>
        <w:spacing w:after="0" w:line="360" w:lineRule="auto"/>
        <w:ind w:firstLine="709"/>
        <w:jc w:val="both"/>
        <w:rPr>
          <w:rFonts w:ascii="Times New Roman" w:hAnsi="Times New Roman" w:cs="Times New Roman"/>
          <w:sz w:val="28"/>
          <w:szCs w:val="28"/>
        </w:rPr>
      </w:pPr>
      <w:r w:rsidRPr="00F26D6C">
        <w:rPr>
          <w:rFonts w:ascii="Times New Roman" w:hAnsi="Times New Roman" w:cs="Times New Roman"/>
          <w:sz w:val="28"/>
          <w:szCs w:val="28"/>
        </w:rPr>
        <w:t>Помещение законодателем провокации взятки либо коммерческого подкупа в главу 31 УК РФ «Преступления против правосудия» подразумевает, что основным непосредственным объектом данного состава преступления являются интересы правосудия в части соблюдения установленного законом процессуального порядка получения доказательств по делу, дополнительным непосредственным объектом - право гражданина на защиту от необоснованного привлечения к уголовной ответственности, факультативным - честь, достоинство и деловая репутация.</w:t>
      </w:r>
    </w:p>
    <w:p w:rsidR="000946DB" w:rsidRPr="00F26D6C" w:rsidRDefault="000946DB" w:rsidP="00F26D6C">
      <w:pPr>
        <w:spacing w:after="0" w:line="360" w:lineRule="auto"/>
        <w:ind w:firstLine="709"/>
        <w:jc w:val="both"/>
        <w:rPr>
          <w:rFonts w:ascii="Times New Roman" w:hAnsi="Times New Roman" w:cs="Times New Roman"/>
          <w:sz w:val="28"/>
          <w:szCs w:val="28"/>
        </w:rPr>
      </w:pPr>
      <w:r w:rsidRPr="00F26D6C">
        <w:rPr>
          <w:rFonts w:ascii="Times New Roman" w:hAnsi="Times New Roman" w:cs="Times New Roman"/>
          <w:sz w:val="28"/>
          <w:szCs w:val="28"/>
        </w:rPr>
        <w:t xml:space="preserve">Обязательным признаком объекта как элемента состава провокации взятки либо коммерческого подкупа является предмет. Под ним законодатель кроме денег, ценных бумаг, иного имущества подразумевает и услуги имущественного характера, что, на наш взгляд, неосновательно сужает объем предмета провокации взятки либо коммерческого подкупа. На практике возможны случаи, когда выгоды имущественного характера, такие как, внеочередное получение квартиры или земельного участка, устройство на </w:t>
      </w:r>
      <w:r w:rsidRPr="00F26D6C">
        <w:rPr>
          <w:rFonts w:ascii="Times New Roman" w:hAnsi="Times New Roman" w:cs="Times New Roman"/>
          <w:sz w:val="28"/>
          <w:szCs w:val="28"/>
        </w:rPr>
        <w:lastRenderedPageBreak/>
        <w:t>высокооплачиваемую работу и т.п., могут стать непременными условиями действия (бездействия) спровоцированного в интересах «мнимого взяткодателя». Полагаем, целесообразно заменить в диспозиции ст. 304 УК</w:t>
      </w:r>
    </w:p>
    <w:p w:rsidR="000946DB" w:rsidRPr="00F26D6C" w:rsidRDefault="000946DB" w:rsidP="00F26D6C">
      <w:pPr>
        <w:spacing w:after="0" w:line="360" w:lineRule="auto"/>
        <w:ind w:firstLine="709"/>
        <w:jc w:val="both"/>
        <w:rPr>
          <w:rFonts w:ascii="Times New Roman" w:hAnsi="Times New Roman" w:cs="Times New Roman"/>
          <w:sz w:val="28"/>
          <w:szCs w:val="28"/>
        </w:rPr>
      </w:pPr>
      <w:r w:rsidRPr="00F26D6C">
        <w:rPr>
          <w:rFonts w:ascii="Times New Roman" w:hAnsi="Times New Roman" w:cs="Times New Roman"/>
          <w:sz w:val="28"/>
          <w:szCs w:val="28"/>
        </w:rPr>
        <w:t xml:space="preserve">Объективная сторона провокации взятки либо коммерческого подкупа характеризуется единственным обязательным признаком - деянием, которое может быть осуществлено только посредством активного поведения -действия, и заключается в «попытке передачи» предмета подкупа в «целях искусственного создания доказательств совершения преступления либо шантажа». С подобной целью могут быть связаны действия, направленные на имитацию, создание видимости получения подкупа должностным лицом либо лицом, выполняющим управленческие функции в коммерческих или иных организациях. Указание законодателя и Пленума Верховного Суда РФ на отсутствие согласия потерпевшего принять незаконное вознаграждение подразумевает, что получение взятки провокатором сымитировано. Таким образом, из данной предпосылки логически вытекает другая: при достижении согласия служащего принять предмет подкупа, исключается состав провокации. </w:t>
      </w:r>
    </w:p>
    <w:p w:rsidR="000946DB" w:rsidRDefault="000946DB" w:rsidP="00F26D6C">
      <w:pPr>
        <w:spacing w:after="0" w:line="360" w:lineRule="auto"/>
        <w:ind w:firstLine="709"/>
        <w:jc w:val="both"/>
        <w:rPr>
          <w:rFonts w:ascii="Times New Roman" w:hAnsi="Times New Roman" w:cs="Times New Roman"/>
          <w:sz w:val="28"/>
          <w:szCs w:val="28"/>
        </w:rPr>
      </w:pPr>
      <w:r w:rsidRPr="00F26D6C">
        <w:rPr>
          <w:rFonts w:ascii="Times New Roman" w:hAnsi="Times New Roman" w:cs="Times New Roman"/>
          <w:sz w:val="28"/>
          <w:szCs w:val="28"/>
        </w:rPr>
        <w:t>Детальный анализ субъективной стороны провокации взятки либо коммерческого подкупа позволяет отличить данный состав преступления от фальсификации доказательств (ст. 303 УК РФ), заведомо ложного доноса (ст. 306 УК РФ), подстрекательства к совершению преступления и оперативного эксперимента.</w:t>
      </w:r>
    </w:p>
    <w:p w:rsidR="00F26D6C" w:rsidRPr="00807A7E" w:rsidRDefault="00F26D6C" w:rsidP="00F26D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охарактеризовал</w:t>
      </w:r>
      <w:r>
        <w:rPr>
          <w:rFonts w:ascii="Times New Roman" w:hAnsi="Times New Roman" w:cs="Times New Roman"/>
          <w:sz w:val="28"/>
          <w:szCs w:val="28"/>
        </w:rPr>
        <w:t xml:space="preserve"> объективные</w:t>
      </w:r>
      <w:r w:rsidRPr="00275E85">
        <w:rPr>
          <w:rFonts w:ascii="Times New Roman" w:hAnsi="Times New Roman" w:cs="Times New Roman"/>
          <w:sz w:val="28"/>
          <w:szCs w:val="28"/>
        </w:rPr>
        <w:t xml:space="preserve"> </w:t>
      </w:r>
      <w:r>
        <w:rPr>
          <w:rFonts w:ascii="Times New Roman" w:hAnsi="Times New Roman" w:cs="Times New Roman"/>
          <w:sz w:val="28"/>
          <w:szCs w:val="28"/>
        </w:rPr>
        <w:t xml:space="preserve">признаки </w:t>
      </w:r>
      <w:r w:rsidRPr="00275E85">
        <w:rPr>
          <w:rFonts w:ascii="Times New Roman" w:hAnsi="Times New Roman" w:cs="Times New Roman"/>
          <w:sz w:val="28"/>
          <w:szCs w:val="28"/>
        </w:rPr>
        <w:t>провокации взятки или коммерческого</w:t>
      </w:r>
      <w:r>
        <w:rPr>
          <w:rFonts w:ascii="Times New Roman" w:hAnsi="Times New Roman" w:cs="Times New Roman"/>
          <w:sz w:val="28"/>
          <w:szCs w:val="28"/>
        </w:rPr>
        <w:t xml:space="preserve"> подкупа</w:t>
      </w:r>
      <w:r>
        <w:rPr>
          <w:rFonts w:ascii="Times New Roman" w:hAnsi="Times New Roman" w:cs="Times New Roman"/>
          <w:sz w:val="28"/>
          <w:szCs w:val="28"/>
        </w:rPr>
        <w:t>, раскрыл</w:t>
      </w:r>
      <w:r>
        <w:rPr>
          <w:rFonts w:ascii="Times New Roman" w:hAnsi="Times New Roman" w:cs="Times New Roman"/>
          <w:sz w:val="28"/>
          <w:szCs w:val="28"/>
        </w:rPr>
        <w:t xml:space="preserve"> субъективные признаки</w:t>
      </w:r>
      <w:r w:rsidRPr="00275E85">
        <w:rPr>
          <w:rFonts w:ascii="Times New Roman" w:hAnsi="Times New Roman" w:cs="Times New Roman"/>
          <w:sz w:val="28"/>
          <w:szCs w:val="28"/>
        </w:rPr>
        <w:t xml:space="preserve"> провокации взятки ил</w:t>
      </w:r>
      <w:r>
        <w:rPr>
          <w:rFonts w:ascii="Times New Roman" w:hAnsi="Times New Roman" w:cs="Times New Roman"/>
          <w:sz w:val="28"/>
          <w:szCs w:val="28"/>
        </w:rPr>
        <w:t>и коммерческого подкупа,</w:t>
      </w:r>
      <w:r w:rsidRPr="00275E85">
        <w:rPr>
          <w:rFonts w:ascii="Times New Roman" w:hAnsi="Times New Roman" w:cs="Times New Roman"/>
          <w:sz w:val="28"/>
          <w:szCs w:val="28"/>
        </w:rPr>
        <w:t xml:space="preserve"> </w:t>
      </w:r>
      <w:r>
        <w:rPr>
          <w:rFonts w:ascii="Times New Roman" w:hAnsi="Times New Roman" w:cs="Times New Roman"/>
          <w:sz w:val="28"/>
          <w:szCs w:val="28"/>
        </w:rPr>
        <w:t>проанализировал</w:t>
      </w:r>
      <w:r>
        <w:rPr>
          <w:color w:val="000000" w:themeColor="text1"/>
          <w:sz w:val="28"/>
          <w:szCs w:val="28"/>
        </w:rPr>
        <w:t xml:space="preserve"> </w:t>
      </w:r>
      <w:r w:rsidRPr="00807A7E">
        <w:rPr>
          <w:rFonts w:ascii="Times New Roman" w:hAnsi="Times New Roman" w:cs="Times New Roman"/>
          <w:color w:val="000000" w:themeColor="text1"/>
          <w:sz w:val="28"/>
          <w:szCs w:val="28"/>
        </w:rPr>
        <w:t>отграничение провокации взятки либо коммерческого подкупа от дачи взятки</w:t>
      </w:r>
      <w:r>
        <w:rPr>
          <w:rFonts w:ascii="Times New Roman" w:hAnsi="Times New Roman" w:cs="Times New Roman"/>
          <w:sz w:val="28"/>
          <w:szCs w:val="28"/>
        </w:rPr>
        <w:t xml:space="preserve">, рассмотрел </w:t>
      </w:r>
      <w:r w:rsidRPr="00807A7E">
        <w:rPr>
          <w:rFonts w:ascii="Times New Roman" w:hAnsi="Times New Roman" w:cs="Times New Roman"/>
          <w:color w:val="000000" w:themeColor="text1"/>
          <w:sz w:val="28"/>
          <w:szCs w:val="28"/>
        </w:rPr>
        <w:t>разграничение провокации взятки или коммерческого подкупа от иных преступлений</w:t>
      </w:r>
      <w:r w:rsidRPr="00807A7E">
        <w:rPr>
          <w:rFonts w:ascii="Times New Roman" w:hAnsi="Times New Roman" w:cs="Times New Roman"/>
          <w:sz w:val="28"/>
          <w:szCs w:val="28"/>
        </w:rPr>
        <w:t>.</w:t>
      </w:r>
    </w:p>
    <w:p w:rsidR="00F26D6C" w:rsidRPr="00F26D6C" w:rsidRDefault="00F26D6C" w:rsidP="00F26D6C">
      <w:pPr>
        <w:spacing w:after="0" w:line="360" w:lineRule="auto"/>
        <w:ind w:firstLine="709"/>
        <w:jc w:val="both"/>
        <w:rPr>
          <w:rFonts w:ascii="Times New Roman" w:hAnsi="Times New Roman" w:cs="Times New Roman"/>
          <w:sz w:val="28"/>
          <w:szCs w:val="28"/>
        </w:rPr>
      </w:pPr>
    </w:p>
    <w:p w:rsidR="00E24D6B" w:rsidRPr="00F26D6C" w:rsidRDefault="00E24D6B" w:rsidP="00F26D6C">
      <w:pPr>
        <w:spacing w:after="0" w:line="360" w:lineRule="auto"/>
        <w:ind w:firstLine="709"/>
        <w:jc w:val="both"/>
        <w:rPr>
          <w:rFonts w:ascii="Times New Roman" w:hAnsi="Times New Roman" w:cs="Times New Roman"/>
          <w:sz w:val="28"/>
          <w:szCs w:val="28"/>
        </w:rPr>
      </w:pPr>
    </w:p>
    <w:p w:rsidR="00ED7BB3" w:rsidRDefault="00ED7BB3" w:rsidP="00ED7BB3">
      <w:pPr>
        <w:spacing w:after="0" w:line="360" w:lineRule="auto"/>
        <w:ind w:firstLine="709"/>
        <w:jc w:val="both"/>
        <w:rPr>
          <w:rFonts w:ascii="Times New Roman" w:hAnsi="Times New Roman" w:cs="Times New Roman"/>
          <w:color w:val="000000"/>
          <w:sz w:val="28"/>
          <w:szCs w:val="28"/>
        </w:rPr>
      </w:pPr>
    </w:p>
    <w:p w:rsidR="00E24D6B" w:rsidRPr="00ED7BB3" w:rsidRDefault="00730422" w:rsidP="00F26D6C">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Список использованн</w:t>
      </w:r>
      <w:r w:rsidR="0028286B" w:rsidRPr="0028286B">
        <w:rPr>
          <w:rFonts w:ascii="Times New Roman" w:hAnsi="Times New Roman" w:cs="Times New Roman"/>
          <w:b/>
          <w:sz w:val="28"/>
          <w:szCs w:val="28"/>
        </w:rPr>
        <w:t>ой литературы</w:t>
      </w:r>
    </w:p>
    <w:p w:rsidR="00604C02" w:rsidRDefault="00604C02" w:rsidP="00604C02">
      <w:pPr>
        <w:spacing w:line="360" w:lineRule="auto"/>
        <w:ind w:firstLine="709"/>
        <w:jc w:val="center"/>
        <w:rPr>
          <w:b/>
          <w:sz w:val="28"/>
          <w:szCs w:val="28"/>
        </w:rPr>
      </w:pPr>
    </w:p>
    <w:p w:rsidR="00604C02" w:rsidRPr="00604C02" w:rsidRDefault="00604C02" w:rsidP="00604C02">
      <w:pPr>
        <w:spacing w:line="360" w:lineRule="auto"/>
        <w:ind w:firstLine="709"/>
        <w:jc w:val="center"/>
        <w:rPr>
          <w:rFonts w:ascii="Times New Roman" w:hAnsi="Times New Roman" w:cs="Times New Roman"/>
          <w:sz w:val="28"/>
          <w:szCs w:val="28"/>
        </w:rPr>
      </w:pPr>
      <w:r w:rsidRPr="00604C02">
        <w:rPr>
          <w:rFonts w:ascii="Times New Roman" w:hAnsi="Times New Roman" w:cs="Times New Roman"/>
          <w:b/>
          <w:sz w:val="28"/>
          <w:szCs w:val="28"/>
        </w:rPr>
        <w:t>Нормативные правовые акты</w:t>
      </w:r>
    </w:p>
    <w:p w:rsidR="00FF5931" w:rsidRPr="00FF5931" w:rsidRDefault="00FF5931" w:rsidP="00FF5931">
      <w:pPr>
        <w:spacing w:after="0" w:line="360" w:lineRule="auto"/>
        <w:ind w:firstLine="709"/>
        <w:jc w:val="both"/>
        <w:rPr>
          <w:rFonts w:ascii="Times New Roman" w:hAnsi="Times New Roman" w:cs="Times New Roman"/>
          <w:color w:val="000000"/>
          <w:sz w:val="28"/>
          <w:szCs w:val="28"/>
          <w:shd w:val="clear" w:color="auto" w:fill="FFFFFF"/>
        </w:rPr>
      </w:pPr>
      <w:r w:rsidRPr="00FF5931">
        <w:rPr>
          <w:rFonts w:ascii="Times New Roman" w:hAnsi="Times New Roman" w:cs="Times New Roman"/>
          <w:color w:val="000000"/>
          <w:sz w:val="28"/>
          <w:szCs w:val="28"/>
          <w:shd w:val="clear" w:color="auto" w:fill="FFFFFF"/>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СПС "Консультант плюс" Версия 4000.00.52. </w:t>
      </w:r>
    </w:p>
    <w:p w:rsidR="00FF5931" w:rsidRPr="00FF5931" w:rsidRDefault="00FF5931" w:rsidP="00FF5931">
      <w:pPr>
        <w:spacing w:after="0" w:line="360" w:lineRule="auto"/>
        <w:ind w:firstLine="709"/>
        <w:jc w:val="both"/>
        <w:rPr>
          <w:rFonts w:ascii="Times New Roman" w:hAnsi="Times New Roman" w:cs="Times New Roman"/>
          <w:color w:val="000000"/>
          <w:sz w:val="28"/>
          <w:szCs w:val="28"/>
          <w:shd w:val="clear" w:color="auto" w:fill="FFFFFF"/>
        </w:rPr>
      </w:pPr>
      <w:r w:rsidRPr="00FF5931">
        <w:rPr>
          <w:rFonts w:ascii="Times New Roman" w:hAnsi="Times New Roman" w:cs="Times New Roman"/>
          <w:color w:val="000000"/>
          <w:sz w:val="28"/>
          <w:szCs w:val="28"/>
          <w:shd w:val="clear" w:color="auto" w:fill="FFFFFF"/>
        </w:rPr>
        <w:t>2. Уголовный кодекс Российской Федерации: федеральный закон от 13.06.19</w:t>
      </w:r>
      <w:r w:rsidR="005A1540">
        <w:rPr>
          <w:rFonts w:ascii="Times New Roman" w:hAnsi="Times New Roman" w:cs="Times New Roman"/>
          <w:color w:val="000000"/>
          <w:sz w:val="28"/>
          <w:szCs w:val="28"/>
          <w:shd w:val="clear" w:color="auto" w:fill="FFFFFF"/>
        </w:rPr>
        <w:t>96 N 63-ФЗ (в ред. от 01.10.2018</w:t>
      </w:r>
      <w:r w:rsidRPr="00FF5931">
        <w:rPr>
          <w:rFonts w:ascii="Times New Roman" w:hAnsi="Times New Roman" w:cs="Times New Roman"/>
          <w:color w:val="000000"/>
          <w:sz w:val="28"/>
          <w:szCs w:val="28"/>
          <w:shd w:val="clear" w:color="auto" w:fill="FFFFFF"/>
        </w:rPr>
        <w:t>) // Собрание законодательства РФ, 17.06.1996, N 25, ст. 2954. .</w:t>
      </w:r>
    </w:p>
    <w:p w:rsidR="00604C02" w:rsidRPr="00604C02" w:rsidRDefault="00FF5931" w:rsidP="00604C02">
      <w:pPr>
        <w:spacing w:after="0" w:line="360" w:lineRule="auto"/>
        <w:ind w:firstLine="709"/>
        <w:jc w:val="both"/>
        <w:rPr>
          <w:rFonts w:ascii="Times New Roman" w:hAnsi="Times New Roman" w:cs="Times New Roman"/>
          <w:sz w:val="28"/>
          <w:szCs w:val="28"/>
        </w:rPr>
      </w:pPr>
      <w:r w:rsidRPr="00FF5931">
        <w:rPr>
          <w:rFonts w:ascii="Times New Roman" w:hAnsi="Times New Roman" w:cs="Times New Roman"/>
          <w:color w:val="000000"/>
          <w:sz w:val="28"/>
          <w:szCs w:val="28"/>
          <w:shd w:val="clear" w:color="auto" w:fill="FFFFFF"/>
        </w:rPr>
        <w:t xml:space="preserve">3. </w:t>
      </w:r>
      <w:r w:rsidR="00604C02" w:rsidRPr="00604C02">
        <w:rPr>
          <w:rFonts w:ascii="Times New Roman" w:hAnsi="Times New Roman" w:cs="Times New Roman"/>
          <w:sz w:val="28"/>
          <w:szCs w:val="28"/>
        </w:rPr>
        <w:t>Федеральный закон от 03.07.2016 N 324-ФЗ "О внесении изменений в Уголовный кодекс Российской Федерации и Уголовно-процессуальный кодекс Российской Федерации" // Собрание законодательства РФ. 2016. N 27 (часть II). ст. 4257. Материалы судебной практики</w:t>
      </w:r>
    </w:p>
    <w:p w:rsidR="00604C02" w:rsidRPr="00604C02" w:rsidRDefault="00604C02" w:rsidP="00604C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04C02">
        <w:rPr>
          <w:rFonts w:ascii="Times New Roman" w:hAnsi="Times New Roman" w:cs="Times New Roman"/>
          <w:sz w:val="28"/>
          <w:szCs w:val="28"/>
        </w:rPr>
        <w:t xml:space="preserve">Данные судебной статистики Судебного департамента при Верховном Суде РФ // 150. </w:t>
      </w:r>
    </w:p>
    <w:p w:rsidR="00604C02" w:rsidRPr="00604C02" w:rsidRDefault="00604C02" w:rsidP="00604C02">
      <w:pPr>
        <w:spacing w:line="360" w:lineRule="auto"/>
        <w:ind w:firstLine="709"/>
        <w:jc w:val="center"/>
        <w:rPr>
          <w:rFonts w:ascii="Times New Roman" w:hAnsi="Times New Roman" w:cs="Times New Roman"/>
          <w:sz w:val="28"/>
          <w:szCs w:val="28"/>
        </w:rPr>
      </w:pPr>
      <w:r w:rsidRPr="00604C02">
        <w:rPr>
          <w:rFonts w:ascii="Times New Roman" w:hAnsi="Times New Roman" w:cs="Times New Roman"/>
          <w:b/>
          <w:sz w:val="28"/>
          <w:szCs w:val="28"/>
        </w:rPr>
        <w:t>Специальная литература</w:t>
      </w:r>
    </w:p>
    <w:p w:rsidR="00604C02" w:rsidRPr="000672C9" w:rsidRDefault="000672C9" w:rsidP="00067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604C02" w:rsidRPr="000672C9">
        <w:rPr>
          <w:rFonts w:ascii="Times New Roman" w:hAnsi="Times New Roman" w:cs="Times New Roman"/>
          <w:sz w:val="28"/>
          <w:szCs w:val="28"/>
        </w:rPr>
        <w:t>Бабыч</w:t>
      </w:r>
      <w:proofErr w:type="spellEnd"/>
      <w:r w:rsidR="00604C02" w:rsidRPr="000672C9">
        <w:rPr>
          <w:rFonts w:ascii="Times New Roman" w:hAnsi="Times New Roman" w:cs="Times New Roman"/>
          <w:sz w:val="28"/>
          <w:szCs w:val="28"/>
        </w:rPr>
        <w:t xml:space="preserve"> С. А. Провокация взятки либо коммерческого подкупа: уголовно-правовые и криминологические аспекты: </w:t>
      </w:r>
      <w:proofErr w:type="spellStart"/>
      <w:r w:rsidR="00604C02" w:rsidRPr="000672C9">
        <w:rPr>
          <w:rFonts w:ascii="Times New Roman" w:hAnsi="Times New Roman" w:cs="Times New Roman"/>
          <w:sz w:val="28"/>
          <w:szCs w:val="28"/>
        </w:rPr>
        <w:t>ди</w:t>
      </w:r>
      <w:r>
        <w:rPr>
          <w:rFonts w:ascii="Times New Roman" w:hAnsi="Times New Roman" w:cs="Times New Roman"/>
          <w:sz w:val="28"/>
          <w:szCs w:val="28"/>
        </w:rPr>
        <w:t>с</w:t>
      </w:r>
      <w:proofErr w:type="spellEnd"/>
      <w:r>
        <w:rPr>
          <w:rFonts w:ascii="Times New Roman" w:hAnsi="Times New Roman" w:cs="Times New Roman"/>
          <w:sz w:val="28"/>
          <w:szCs w:val="28"/>
        </w:rPr>
        <w:t xml:space="preserve">. ... канд.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наук М., 2012</w:t>
      </w:r>
      <w:r w:rsidR="00604C02" w:rsidRPr="000672C9">
        <w:rPr>
          <w:rFonts w:ascii="Times New Roman" w:hAnsi="Times New Roman" w:cs="Times New Roman"/>
          <w:sz w:val="28"/>
          <w:szCs w:val="28"/>
        </w:rPr>
        <w:t>. 215 с.</w:t>
      </w:r>
    </w:p>
    <w:p w:rsidR="00604C02" w:rsidRPr="000672C9" w:rsidRDefault="000672C9" w:rsidP="00067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604C02" w:rsidRPr="000672C9">
        <w:rPr>
          <w:rFonts w:ascii="Times New Roman" w:hAnsi="Times New Roman" w:cs="Times New Roman"/>
          <w:sz w:val="28"/>
          <w:szCs w:val="28"/>
        </w:rPr>
        <w:t>Болотский</w:t>
      </w:r>
      <w:proofErr w:type="spellEnd"/>
      <w:r w:rsidR="00604C02" w:rsidRPr="000672C9">
        <w:rPr>
          <w:rFonts w:ascii="Times New Roman" w:hAnsi="Times New Roman" w:cs="Times New Roman"/>
          <w:sz w:val="28"/>
          <w:szCs w:val="28"/>
        </w:rPr>
        <w:t xml:space="preserve"> Б.С., </w:t>
      </w:r>
      <w:proofErr w:type="spellStart"/>
      <w:r w:rsidR="00604C02" w:rsidRPr="000672C9">
        <w:rPr>
          <w:rFonts w:ascii="Times New Roman" w:hAnsi="Times New Roman" w:cs="Times New Roman"/>
          <w:sz w:val="28"/>
          <w:szCs w:val="28"/>
        </w:rPr>
        <w:t>Ендольцева</w:t>
      </w:r>
      <w:proofErr w:type="spellEnd"/>
      <w:r w:rsidR="00604C02" w:rsidRPr="000672C9">
        <w:rPr>
          <w:rFonts w:ascii="Times New Roman" w:hAnsi="Times New Roman" w:cs="Times New Roman"/>
          <w:sz w:val="28"/>
          <w:szCs w:val="28"/>
        </w:rPr>
        <w:t xml:space="preserve"> А.В. Аналитический обзор практики применения уголовного законодательства об ответственности за дачу взятки (ст. 291 УК РФ), коммерческий подкуп (ст. 204 УК РФ) и провокацию взятки либо коммерческого подкупа (ст. 304 УК РФ) // Совершенствование борьбы с преступностью в сфере экономики: Сборник аналитических и методи</w:t>
      </w:r>
      <w:r>
        <w:rPr>
          <w:rFonts w:ascii="Times New Roman" w:hAnsi="Times New Roman" w:cs="Times New Roman"/>
          <w:sz w:val="28"/>
          <w:szCs w:val="28"/>
        </w:rPr>
        <w:t>ческих материалов. Саратов, 2013</w:t>
      </w:r>
      <w:r w:rsidR="00604C02" w:rsidRPr="000672C9">
        <w:rPr>
          <w:rFonts w:ascii="Times New Roman" w:hAnsi="Times New Roman" w:cs="Times New Roman"/>
          <w:sz w:val="28"/>
          <w:szCs w:val="28"/>
        </w:rPr>
        <w:t>. С. 290-292</w:t>
      </w:r>
    </w:p>
    <w:p w:rsidR="00FF5931" w:rsidRPr="00FF5931" w:rsidRDefault="000672C9"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r w:rsidR="00FF5931" w:rsidRPr="00FF5931">
        <w:rPr>
          <w:rFonts w:ascii="Times New Roman" w:hAnsi="Times New Roman" w:cs="Times New Roman"/>
          <w:color w:val="000000"/>
          <w:sz w:val="28"/>
          <w:szCs w:val="28"/>
          <w:shd w:val="clear" w:color="auto" w:fill="FFFFFF"/>
        </w:rPr>
        <w:t>. Долгова А.И. Криминологические проблемы изучения видов преступности и взаимосвязей между ними // Преступность, ее виды и проблемы борьбы с ней / М., 2011. 118 с. .</w:t>
      </w:r>
    </w:p>
    <w:p w:rsidR="00FF5931" w:rsidRPr="00FF5931" w:rsidRDefault="000672C9"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8</w:t>
      </w:r>
      <w:r w:rsidR="00FF5931" w:rsidRPr="00FF5931">
        <w:rPr>
          <w:rFonts w:ascii="Times New Roman" w:hAnsi="Times New Roman" w:cs="Times New Roman"/>
          <w:color w:val="000000"/>
          <w:sz w:val="28"/>
          <w:szCs w:val="28"/>
          <w:shd w:val="clear" w:color="auto" w:fill="FFFFFF"/>
        </w:rPr>
        <w:t>. Егорова Н. Провокация взятки либо коммерческого под</w:t>
      </w:r>
      <w:r w:rsidR="00604C02">
        <w:rPr>
          <w:rFonts w:ascii="Times New Roman" w:hAnsi="Times New Roman" w:cs="Times New Roman"/>
          <w:color w:val="000000"/>
          <w:sz w:val="28"/>
          <w:szCs w:val="28"/>
          <w:shd w:val="clear" w:color="auto" w:fill="FFFFFF"/>
        </w:rPr>
        <w:t>купа // Российская юстиция. 2014</w:t>
      </w:r>
      <w:r w:rsidR="00FF5931" w:rsidRPr="00FF5931">
        <w:rPr>
          <w:rFonts w:ascii="Times New Roman" w:hAnsi="Times New Roman" w:cs="Times New Roman"/>
          <w:color w:val="000000"/>
          <w:sz w:val="28"/>
          <w:szCs w:val="28"/>
          <w:shd w:val="clear" w:color="auto" w:fill="FFFFFF"/>
        </w:rPr>
        <w:t xml:space="preserve">. N8. </w:t>
      </w:r>
    </w:p>
    <w:p w:rsidR="00FF5931" w:rsidRPr="00FF5931" w:rsidRDefault="000672C9"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w:t>
      </w:r>
      <w:r w:rsidR="00FF5931" w:rsidRPr="00FF5931">
        <w:rPr>
          <w:rFonts w:ascii="Times New Roman" w:hAnsi="Times New Roman" w:cs="Times New Roman"/>
          <w:color w:val="000000"/>
          <w:sz w:val="28"/>
          <w:szCs w:val="28"/>
          <w:shd w:val="clear" w:color="auto" w:fill="FFFFFF"/>
        </w:rPr>
        <w:t xml:space="preserve">. </w:t>
      </w:r>
      <w:proofErr w:type="spellStart"/>
      <w:r w:rsidR="00FF5931" w:rsidRPr="00FF5931">
        <w:rPr>
          <w:rFonts w:ascii="Times New Roman" w:hAnsi="Times New Roman" w:cs="Times New Roman"/>
          <w:color w:val="000000"/>
          <w:sz w:val="28"/>
          <w:szCs w:val="28"/>
          <w:shd w:val="clear" w:color="auto" w:fill="FFFFFF"/>
        </w:rPr>
        <w:t>Есаков</w:t>
      </w:r>
      <w:proofErr w:type="spellEnd"/>
      <w:r w:rsidR="00FF5931" w:rsidRPr="00FF5931">
        <w:rPr>
          <w:rFonts w:ascii="Times New Roman" w:hAnsi="Times New Roman" w:cs="Times New Roman"/>
          <w:color w:val="000000"/>
          <w:sz w:val="28"/>
          <w:szCs w:val="28"/>
          <w:shd w:val="clear" w:color="auto" w:fill="FFFFFF"/>
        </w:rPr>
        <w:t xml:space="preserve"> Г.А. Комментарий к Уголовному кодексу Российской Федерации (постатейный) / Ю.В. Грачева, Г.А. </w:t>
      </w:r>
      <w:proofErr w:type="spellStart"/>
      <w:r w:rsidR="00FF5931" w:rsidRPr="00FF5931">
        <w:rPr>
          <w:rFonts w:ascii="Times New Roman" w:hAnsi="Times New Roman" w:cs="Times New Roman"/>
          <w:color w:val="000000"/>
          <w:sz w:val="28"/>
          <w:szCs w:val="28"/>
          <w:shd w:val="clear" w:color="auto" w:fill="FFFFFF"/>
        </w:rPr>
        <w:t>Есаков</w:t>
      </w:r>
      <w:proofErr w:type="spellEnd"/>
      <w:r w:rsidR="00FF5931" w:rsidRPr="00FF5931">
        <w:rPr>
          <w:rFonts w:ascii="Times New Roman" w:hAnsi="Times New Roman" w:cs="Times New Roman"/>
          <w:color w:val="000000"/>
          <w:sz w:val="28"/>
          <w:szCs w:val="28"/>
          <w:shd w:val="clear" w:color="auto" w:fill="FFFFFF"/>
        </w:rPr>
        <w:t xml:space="preserve">, А.К. </w:t>
      </w:r>
      <w:proofErr w:type="spellStart"/>
      <w:r w:rsidR="00FF5931" w:rsidRPr="00FF5931">
        <w:rPr>
          <w:rFonts w:ascii="Times New Roman" w:hAnsi="Times New Roman" w:cs="Times New Roman"/>
          <w:color w:val="000000"/>
          <w:sz w:val="28"/>
          <w:szCs w:val="28"/>
          <w:shd w:val="clear" w:color="auto" w:fill="FFFFFF"/>
        </w:rPr>
        <w:t>Князькина</w:t>
      </w:r>
      <w:proofErr w:type="spellEnd"/>
      <w:r w:rsidR="00FF5931" w:rsidRPr="00FF5931">
        <w:rPr>
          <w:rFonts w:ascii="Times New Roman" w:hAnsi="Times New Roman" w:cs="Times New Roman"/>
          <w:color w:val="000000"/>
          <w:sz w:val="28"/>
          <w:szCs w:val="28"/>
          <w:shd w:val="clear" w:color="auto" w:fill="FFFFFF"/>
        </w:rPr>
        <w:t xml:space="preserve"> и др.; под ред. Г.А. </w:t>
      </w:r>
      <w:proofErr w:type="spellStart"/>
      <w:r w:rsidR="00FF5931" w:rsidRPr="00FF5931">
        <w:rPr>
          <w:rFonts w:ascii="Times New Roman" w:hAnsi="Times New Roman" w:cs="Times New Roman"/>
          <w:color w:val="000000"/>
          <w:sz w:val="28"/>
          <w:szCs w:val="28"/>
          <w:shd w:val="clear" w:color="auto" w:fill="FFFFFF"/>
        </w:rPr>
        <w:t>Есакова</w:t>
      </w:r>
      <w:proofErr w:type="spellEnd"/>
      <w:r w:rsidR="00FF5931" w:rsidRPr="00FF5931">
        <w:rPr>
          <w:rFonts w:ascii="Times New Roman" w:hAnsi="Times New Roman" w:cs="Times New Roman"/>
          <w:color w:val="000000"/>
          <w:sz w:val="28"/>
          <w:szCs w:val="28"/>
          <w:shd w:val="clear" w:color="auto" w:fill="FFFFFF"/>
        </w:rPr>
        <w:t>. М.: Проспект, 2010. 480 с. .</w:t>
      </w:r>
    </w:p>
    <w:p w:rsidR="00FF5931" w:rsidRPr="00FF5931" w:rsidRDefault="000672C9"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r w:rsidR="00FF5931" w:rsidRPr="00FF5931">
        <w:rPr>
          <w:rFonts w:ascii="Times New Roman" w:hAnsi="Times New Roman" w:cs="Times New Roman"/>
          <w:color w:val="000000"/>
          <w:sz w:val="28"/>
          <w:szCs w:val="28"/>
          <w:shd w:val="clear" w:color="auto" w:fill="FFFFFF"/>
        </w:rPr>
        <w:t xml:space="preserve">. </w:t>
      </w:r>
      <w:proofErr w:type="spellStart"/>
      <w:r w:rsidR="00FF5931" w:rsidRPr="00FF5931">
        <w:rPr>
          <w:rFonts w:ascii="Times New Roman" w:hAnsi="Times New Roman" w:cs="Times New Roman"/>
          <w:color w:val="000000"/>
          <w:sz w:val="28"/>
          <w:szCs w:val="28"/>
          <w:shd w:val="clear" w:color="auto" w:fill="FFFFFF"/>
        </w:rPr>
        <w:t>Котин</w:t>
      </w:r>
      <w:proofErr w:type="spellEnd"/>
      <w:r w:rsidR="00FF5931" w:rsidRPr="00FF5931">
        <w:rPr>
          <w:rFonts w:ascii="Times New Roman" w:hAnsi="Times New Roman" w:cs="Times New Roman"/>
          <w:color w:val="000000"/>
          <w:sz w:val="28"/>
          <w:szCs w:val="28"/>
          <w:shd w:val="clear" w:color="auto" w:fill="FFFFFF"/>
        </w:rPr>
        <w:t xml:space="preserve"> В.П. Провокация </w:t>
      </w:r>
      <w:r w:rsidR="0084021D">
        <w:rPr>
          <w:rFonts w:ascii="Times New Roman" w:hAnsi="Times New Roman" w:cs="Times New Roman"/>
          <w:color w:val="000000"/>
          <w:sz w:val="28"/>
          <w:szCs w:val="28"/>
          <w:shd w:val="clear" w:color="auto" w:fill="FFFFFF"/>
        </w:rPr>
        <w:t>взятки // Государство и право, 2015</w:t>
      </w:r>
      <w:r w:rsidR="00FF5931" w:rsidRPr="00FF5931">
        <w:rPr>
          <w:rFonts w:ascii="Times New Roman" w:hAnsi="Times New Roman" w:cs="Times New Roman"/>
          <w:color w:val="000000"/>
          <w:sz w:val="28"/>
          <w:szCs w:val="28"/>
          <w:shd w:val="clear" w:color="auto" w:fill="FFFFFF"/>
        </w:rPr>
        <w:t xml:space="preserve"> г. №2. С.82-88. </w:t>
      </w:r>
    </w:p>
    <w:p w:rsidR="00FF5931" w:rsidRPr="00FF5931" w:rsidRDefault="0062570E"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w:t>
      </w:r>
      <w:r w:rsidR="00FF5931" w:rsidRPr="0084021D">
        <w:rPr>
          <w:rFonts w:ascii="Times New Roman" w:hAnsi="Times New Roman" w:cs="Times New Roman"/>
          <w:color w:val="000000"/>
          <w:sz w:val="28"/>
          <w:szCs w:val="28"/>
          <w:shd w:val="clear" w:color="auto" w:fill="FFFFFF"/>
        </w:rPr>
        <w:t>. Мальцев В.В. Не провоцировать, а пресекать взяточничество // Законность. 2013. N 9. С. 33 - 35.</w:t>
      </w:r>
    </w:p>
    <w:p w:rsidR="000672C9" w:rsidRPr="000672C9" w:rsidRDefault="0062570E" w:rsidP="00067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0672C9">
        <w:rPr>
          <w:rFonts w:ascii="Times New Roman" w:hAnsi="Times New Roman" w:cs="Times New Roman"/>
          <w:sz w:val="28"/>
          <w:szCs w:val="28"/>
        </w:rPr>
        <w:t xml:space="preserve">. </w:t>
      </w:r>
      <w:r w:rsidR="000672C9" w:rsidRPr="000672C9">
        <w:rPr>
          <w:rFonts w:ascii="Times New Roman" w:hAnsi="Times New Roman" w:cs="Times New Roman"/>
          <w:sz w:val="28"/>
          <w:szCs w:val="28"/>
        </w:rPr>
        <w:t xml:space="preserve">Мастерков А. А. Уголовно-правовые и криминологические аспекты провокационной деятельности: </w:t>
      </w:r>
      <w:proofErr w:type="spellStart"/>
      <w:r w:rsidR="000672C9" w:rsidRPr="000672C9">
        <w:rPr>
          <w:rFonts w:ascii="Times New Roman" w:hAnsi="Times New Roman" w:cs="Times New Roman"/>
          <w:sz w:val="28"/>
          <w:szCs w:val="28"/>
        </w:rPr>
        <w:t>автореф</w:t>
      </w:r>
      <w:proofErr w:type="spellEnd"/>
      <w:r w:rsidR="000672C9" w:rsidRPr="000672C9">
        <w:rPr>
          <w:rFonts w:ascii="Times New Roman" w:hAnsi="Times New Roman" w:cs="Times New Roman"/>
          <w:sz w:val="28"/>
          <w:szCs w:val="28"/>
        </w:rPr>
        <w:t xml:space="preserve">. </w:t>
      </w:r>
      <w:proofErr w:type="spellStart"/>
      <w:r w:rsidR="000672C9" w:rsidRPr="000672C9">
        <w:rPr>
          <w:rFonts w:ascii="Times New Roman" w:hAnsi="Times New Roman" w:cs="Times New Roman"/>
          <w:sz w:val="28"/>
          <w:szCs w:val="28"/>
        </w:rPr>
        <w:t>дис</w:t>
      </w:r>
      <w:proofErr w:type="spellEnd"/>
      <w:r w:rsidR="000672C9" w:rsidRPr="000672C9">
        <w:rPr>
          <w:rFonts w:ascii="Times New Roman" w:hAnsi="Times New Roman" w:cs="Times New Roman"/>
          <w:sz w:val="28"/>
          <w:szCs w:val="28"/>
        </w:rPr>
        <w:t xml:space="preserve">. ... канд. </w:t>
      </w:r>
      <w:proofErr w:type="spellStart"/>
      <w:r w:rsidR="000672C9" w:rsidRPr="000672C9">
        <w:rPr>
          <w:rFonts w:ascii="Times New Roman" w:hAnsi="Times New Roman" w:cs="Times New Roman"/>
          <w:sz w:val="28"/>
          <w:szCs w:val="28"/>
        </w:rPr>
        <w:t>юрид</w:t>
      </w:r>
      <w:proofErr w:type="spellEnd"/>
      <w:r w:rsidR="000672C9" w:rsidRPr="000672C9">
        <w:rPr>
          <w:rFonts w:ascii="Times New Roman" w:hAnsi="Times New Roman" w:cs="Times New Roman"/>
          <w:sz w:val="28"/>
          <w:szCs w:val="28"/>
        </w:rPr>
        <w:t>. Наук. Владивосток, 2007. –28 с.</w:t>
      </w:r>
    </w:p>
    <w:p w:rsidR="00FF5931" w:rsidRPr="00FF5931" w:rsidRDefault="0062570E"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r w:rsidR="00FF5931" w:rsidRPr="00FF5931">
        <w:rPr>
          <w:rFonts w:ascii="Times New Roman" w:hAnsi="Times New Roman" w:cs="Times New Roman"/>
          <w:color w:val="000000"/>
          <w:sz w:val="28"/>
          <w:szCs w:val="28"/>
          <w:shd w:val="clear" w:color="auto" w:fill="FFFFFF"/>
        </w:rPr>
        <w:t xml:space="preserve">. Панов А.Г. Что такое коррупция и как с ней бороться / под ред. А.Г. Панова, Б.В. </w:t>
      </w:r>
      <w:proofErr w:type="spellStart"/>
      <w:r w:rsidR="00FF5931" w:rsidRPr="00FF5931">
        <w:rPr>
          <w:rFonts w:ascii="Times New Roman" w:hAnsi="Times New Roman" w:cs="Times New Roman"/>
          <w:color w:val="000000"/>
          <w:sz w:val="28"/>
          <w:szCs w:val="28"/>
          <w:shd w:val="clear" w:color="auto" w:fill="FFFFFF"/>
        </w:rPr>
        <w:t>Яцеленко</w:t>
      </w:r>
      <w:proofErr w:type="spellEnd"/>
      <w:r w:rsidR="00FF5931" w:rsidRPr="00FF5931">
        <w:rPr>
          <w:rFonts w:ascii="Times New Roman" w:hAnsi="Times New Roman" w:cs="Times New Roman"/>
          <w:color w:val="000000"/>
          <w:sz w:val="28"/>
          <w:szCs w:val="28"/>
          <w:shd w:val="clear" w:color="auto" w:fill="FFFFFF"/>
        </w:rPr>
        <w:t xml:space="preserve">. М.: Министерство юстиции Российской Федерации, 2010. 32 с. </w:t>
      </w:r>
    </w:p>
    <w:p w:rsidR="00FF5931" w:rsidRPr="00FF5931" w:rsidRDefault="0062570E"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14</w:t>
      </w:r>
      <w:r w:rsidR="00FF5931" w:rsidRPr="00FF593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spellStart"/>
      <w:r w:rsidR="00FF5931" w:rsidRPr="00FF5931">
        <w:rPr>
          <w:rFonts w:ascii="Times New Roman" w:hAnsi="Times New Roman" w:cs="Times New Roman"/>
          <w:color w:val="000000"/>
          <w:sz w:val="28"/>
          <w:szCs w:val="28"/>
          <w:shd w:val="clear" w:color="auto" w:fill="FFFFFF"/>
        </w:rPr>
        <w:t>Рарог</w:t>
      </w:r>
      <w:proofErr w:type="spellEnd"/>
      <w:r w:rsidR="00FF5931" w:rsidRPr="00FF5931">
        <w:rPr>
          <w:rFonts w:ascii="Times New Roman" w:hAnsi="Times New Roman" w:cs="Times New Roman"/>
          <w:color w:val="000000"/>
          <w:sz w:val="28"/>
          <w:szCs w:val="28"/>
          <w:shd w:val="clear" w:color="auto" w:fill="FFFFFF"/>
        </w:rPr>
        <w:t xml:space="preserve"> А.И. Уголовное право России. Особенная часть / Под ред. А.И. </w:t>
      </w:r>
      <w:proofErr w:type="spellStart"/>
      <w:r w:rsidR="00FF5931" w:rsidRPr="00FF5931">
        <w:rPr>
          <w:rFonts w:ascii="Times New Roman" w:hAnsi="Times New Roman" w:cs="Times New Roman"/>
          <w:color w:val="000000"/>
          <w:sz w:val="28"/>
          <w:szCs w:val="28"/>
          <w:shd w:val="clear" w:color="auto" w:fill="FFFFFF"/>
        </w:rPr>
        <w:t>Рарога</w:t>
      </w:r>
      <w:proofErr w:type="spellEnd"/>
      <w:r w:rsidR="00FF5931" w:rsidRPr="00FF5931">
        <w:rPr>
          <w:rFonts w:ascii="Times New Roman" w:hAnsi="Times New Roman" w:cs="Times New Roman"/>
          <w:color w:val="000000"/>
          <w:sz w:val="28"/>
          <w:szCs w:val="28"/>
          <w:shd w:val="clear" w:color="auto" w:fill="FFFFFF"/>
        </w:rPr>
        <w:t xml:space="preserve">. М., 2008. - 857 с. </w:t>
      </w:r>
    </w:p>
    <w:p w:rsidR="00FF5931" w:rsidRPr="00FF5931" w:rsidRDefault="0062570E" w:rsidP="00FF593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15</w:t>
      </w:r>
      <w:r w:rsidR="00FF5931" w:rsidRPr="00FF593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spellStart"/>
      <w:r w:rsidR="00FF5931" w:rsidRPr="00FF5931">
        <w:rPr>
          <w:rFonts w:ascii="Times New Roman" w:hAnsi="Times New Roman" w:cs="Times New Roman"/>
          <w:color w:val="000000"/>
          <w:sz w:val="28"/>
          <w:szCs w:val="28"/>
          <w:shd w:val="clear" w:color="auto" w:fill="FFFFFF"/>
        </w:rPr>
        <w:t>Ревина</w:t>
      </w:r>
      <w:proofErr w:type="spellEnd"/>
      <w:r w:rsidR="00FF5931" w:rsidRPr="00FF5931">
        <w:rPr>
          <w:rFonts w:ascii="Times New Roman" w:hAnsi="Times New Roman" w:cs="Times New Roman"/>
          <w:color w:val="000000"/>
          <w:sz w:val="28"/>
          <w:szCs w:val="28"/>
          <w:shd w:val="clear" w:color="auto" w:fill="FFFFFF"/>
        </w:rPr>
        <w:t xml:space="preserve"> В.П. Уголовное право России. Особенная часть: учебник / Д.И. Аминов, Л.И. Беляева, В.Б. Боровиков и др.; под ред. В.П. </w:t>
      </w:r>
      <w:proofErr w:type="spellStart"/>
      <w:r w:rsidR="00FF5931" w:rsidRPr="00FF5931">
        <w:rPr>
          <w:rFonts w:ascii="Times New Roman" w:hAnsi="Times New Roman" w:cs="Times New Roman"/>
          <w:color w:val="000000"/>
          <w:sz w:val="28"/>
          <w:szCs w:val="28"/>
          <w:shd w:val="clear" w:color="auto" w:fill="FFFFFF"/>
        </w:rPr>
        <w:t>Ревина</w:t>
      </w:r>
      <w:proofErr w:type="spellEnd"/>
      <w:r w:rsidR="00FF5931" w:rsidRPr="00FF5931">
        <w:rPr>
          <w:rFonts w:ascii="Times New Roman" w:hAnsi="Times New Roman" w:cs="Times New Roman"/>
          <w:color w:val="000000"/>
          <w:sz w:val="28"/>
          <w:szCs w:val="28"/>
          <w:shd w:val="clear" w:color="auto" w:fill="FFFFFF"/>
        </w:rPr>
        <w:t xml:space="preserve">. 2-е изд., </w:t>
      </w:r>
      <w:proofErr w:type="spellStart"/>
      <w:r w:rsidR="00FF5931" w:rsidRPr="00FF5931">
        <w:rPr>
          <w:rFonts w:ascii="Times New Roman" w:hAnsi="Times New Roman" w:cs="Times New Roman"/>
          <w:color w:val="000000"/>
          <w:sz w:val="28"/>
          <w:szCs w:val="28"/>
          <w:shd w:val="clear" w:color="auto" w:fill="FFFFFF"/>
        </w:rPr>
        <w:t>испр</w:t>
      </w:r>
      <w:proofErr w:type="spellEnd"/>
      <w:proofErr w:type="gramStart"/>
      <w:r w:rsidR="00FF5931" w:rsidRPr="00FF5931">
        <w:rPr>
          <w:rFonts w:ascii="Times New Roman" w:hAnsi="Times New Roman" w:cs="Times New Roman"/>
          <w:color w:val="000000"/>
          <w:sz w:val="28"/>
          <w:szCs w:val="28"/>
          <w:shd w:val="clear" w:color="auto" w:fill="FFFFFF"/>
        </w:rPr>
        <w:t>.</w:t>
      </w:r>
      <w:proofErr w:type="gramEnd"/>
      <w:r w:rsidR="00FF5931" w:rsidRPr="00FF5931">
        <w:rPr>
          <w:rFonts w:ascii="Times New Roman" w:hAnsi="Times New Roman" w:cs="Times New Roman"/>
          <w:color w:val="000000"/>
          <w:sz w:val="28"/>
          <w:szCs w:val="28"/>
          <w:shd w:val="clear" w:color="auto" w:fill="FFFFFF"/>
        </w:rPr>
        <w:t xml:space="preserve"> и доп. М.: </w:t>
      </w:r>
      <w:proofErr w:type="spellStart"/>
      <w:r w:rsidR="00FF5931" w:rsidRPr="00FF5931">
        <w:rPr>
          <w:rFonts w:ascii="Times New Roman" w:hAnsi="Times New Roman" w:cs="Times New Roman"/>
          <w:color w:val="000000"/>
          <w:sz w:val="28"/>
          <w:szCs w:val="28"/>
          <w:shd w:val="clear" w:color="auto" w:fill="FFFFFF"/>
        </w:rPr>
        <w:t>Юстицинформ</w:t>
      </w:r>
      <w:proofErr w:type="spellEnd"/>
      <w:r w:rsidR="00FF5931" w:rsidRPr="00FF5931">
        <w:rPr>
          <w:rFonts w:ascii="Times New Roman" w:hAnsi="Times New Roman" w:cs="Times New Roman"/>
          <w:color w:val="000000"/>
          <w:sz w:val="28"/>
          <w:szCs w:val="28"/>
          <w:shd w:val="clear" w:color="auto" w:fill="FFFFFF"/>
        </w:rPr>
        <w:t xml:space="preserve">, 2009. 395 с. </w:t>
      </w:r>
    </w:p>
    <w:p w:rsidR="00E24D6B" w:rsidRPr="00FF5931" w:rsidRDefault="0062570E" w:rsidP="00FF5931">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16</w:t>
      </w:r>
      <w:r w:rsidR="00FF5931" w:rsidRPr="00FF5931">
        <w:rPr>
          <w:rFonts w:ascii="Times New Roman" w:hAnsi="Times New Roman" w:cs="Times New Roman"/>
          <w:color w:val="000000"/>
          <w:sz w:val="28"/>
          <w:szCs w:val="28"/>
          <w:shd w:val="clear" w:color="auto" w:fill="FFFFFF"/>
        </w:rPr>
        <w:t>.</w:t>
      </w:r>
      <w:r w:rsidR="000672C9">
        <w:rPr>
          <w:rFonts w:ascii="Times New Roman" w:hAnsi="Times New Roman" w:cs="Times New Roman"/>
          <w:color w:val="000000"/>
          <w:sz w:val="28"/>
          <w:szCs w:val="28"/>
          <w:shd w:val="clear" w:color="auto" w:fill="FFFFFF"/>
        </w:rPr>
        <w:t xml:space="preserve"> </w:t>
      </w:r>
      <w:proofErr w:type="spellStart"/>
      <w:r w:rsidR="00FF5931" w:rsidRPr="00FF5931">
        <w:rPr>
          <w:rFonts w:ascii="Times New Roman" w:hAnsi="Times New Roman" w:cs="Times New Roman"/>
          <w:color w:val="000000"/>
          <w:sz w:val="28"/>
          <w:szCs w:val="28"/>
          <w:shd w:val="clear" w:color="auto" w:fill="FFFFFF"/>
        </w:rPr>
        <w:t>Шмонин</w:t>
      </w:r>
      <w:proofErr w:type="spellEnd"/>
      <w:r w:rsidR="00FF5931" w:rsidRPr="00FF5931">
        <w:rPr>
          <w:rFonts w:ascii="Times New Roman" w:hAnsi="Times New Roman" w:cs="Times New Roman"/>
          <w:color w:val="000000"/>
          <w:sz w:val="28"/>
          <w:szCs w:val="28"/>
          <w:shd w:val="clear" w:color="auto" w:fill="FFFFFF"/>
        </w:rPr>
        <w:t xml:space="preserve"> А.В., </w:t>
      </w:r>
      <w:proofErr w:type="spellStart"/>
      <w:r w:rsidR="00FF5931" w:rsidRPr="00FF5931">
        <w:rPr>
          <w:rFonts w:ascii="Times New Roman" w:hAnsi="Times New Roman" w:cs="Times New Roman"/>
          <w:color w:val="000000"/>
          <w:sz w:val="28"/>
          <w:szCs w:val="28"/>
          <w:shd w:val="clear" w:color="auto" w:fill="FFFFFF"/>
        </w:rPr>
        <w:t>Семыкина</w:t>
      </w:r>
      <w:proofErr w:type="spellEnd"/>
      <w:r w:rsidR="00FF5931" w:rsidRPr="00FF5931">
        <w:rPr>
          <w:rFonts w:ascii="Times New Roman" w:hAnsi="Times New Roman" w:cs="Times New Roman"/>
          <w:color w:val="000000"/>
          <w:sz w:val="28"/>
          <w:szCs w:val="28"/>
          <w:shd w:val="clear" w:color="auto" w:fill="FFFFFF"/>
        </w:rPr>
        <w:t xml:space="preserve"> О.И. Провокация преступлений со стороны правоохранительных органов: сравнительный анализ российского и зарубежного законодательства // Журнал российского права. 2013. N 7. С. 71 - 81.</w:t>
      </w:r>
    </w:p>
    <w:sectPr w:rsidR="00E24D6B" w:rsidRPr="00FF5931" w:rsidSect="004504A0">
      <w:headerReference w:type="default" r:id="rId8"/>
      <w:footnotePr>
        <w:numRestart w:val="eachPage"/>
      </w:footnotePr>
      <w:pgSz w:w="11906" w:h="16838"/>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E5" w:rsidRDefault="009F6BE5" w:rsidP="00E24D6B">
      <w:pPr>
        <w:spacing w:after="0" w:line="240" w:lineRule="auto"/>
      </w:pPr>
      <w:r>
        <w:separator/>
      </w:r>
    </w:p>
  </w:endnote>
  <w:endnote w:type="continuationSeparator" w:id="0">
    <w:p w:rsidR="009F6BE5" w:rsidRDefault="009F6BE5" w:rsidP="00E2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EG">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E5" w:rsidRDefault="009F6BE5" w:rsidP="00E24D6B">
      <w:pPr>
        <w:spacing w:after="0" w:line="240" w:lineRule="auto"/>
      </w:pPr>
      <w:r>
        <w:separator/>
      </w:r>
    </w:p>
  </w:footnote>
  <w:footnote w:type="continuationSeparator" w:id="0">
    <w:p w:rsidR="009F6BE5" w:rsidRDefault="009F6BE5" w:rsidP="00E24D6B">
      <w:pPr>
        <w:spacing w:after="0" w:line="240" w:lineRule="auto"/>
      </w:pPr>
      <w:r>
        <w:continuationSeparator/>
      </w:r>
    </w:p>
  </w:footnote>
  <w:footnote w:id="1">
    <w:p w:rsidR="00C27155" w:rsidRDefault="00C27155" w:rsidP="00E11315">
      <w:pPr>
        <w:pStyle w:val="a8"/>
      </w:pPr>
      <w:r>
        <w:rPr>
          <w:rStyle w:val="aa"/>
        </w:rPr>
        <w:footnoteRef/>
      </w:r>
      <w:r>
        <w:t xml:space="preserve"> </w:t>
      </w:r>
      <w:r w:rsidRPr="00F25B4D">
        <w:rPr>
          <w:rFonts w:ascii="Times New Roman" w:eastAsia="Times New Roman" w:hAnsi="Times New Roman" w:cs="Times New Roman"/>
          <w:color w:val="000000"/>
          <w:lang w:eastAsia="ru-RU"/>
        </w:rPr>
        <w:t>Уголовное право России. Об</w:t>
      </w:r>
      <w:r w:rsidR="000339DA">
        <w:rPr>
          <w:rFonts w:ascii="Times New Roman" w:eastAsia="Times New Roman" w:hAnsi="Times New Roman" w:cs="Times New Roman"/>
          <w:color w:val="000000"/>
          <w:lang w:eastAsia="ru-RU"/>
        </w:rPr>
        <w:t xml:space="preserve">щая часть / Под ред. А.И. </w:t>
      </w:r>
      <w:proofErr w:type="spellStart"/>
      <w:r w:rsidR="000339DA">
        <w:rPr>
          <w:rFonts w:ascii="Times New Roman" w:eastAsia="Times New Roman" w:hAnsi="Times New Roman" w:cs="Times New Roman"/>
          <w:color w:val="000000"/>
          <w:lang w:eastAsia="ru-RU"/>
        </w:rPr>
        <w:t>Рарог</w:t>
      </w:r>
      <w:proofErr w:type="spellEnd"/>
      <w:r w:rsidRPr="00F25B4D">
        <w:rPr>
          <w:rFonts w:ascii="Times New Roman" w:eastAsia="Times New Roman" w:hAnsi="Times New Roman" w:cs="Times New Roman"/>
          <w:color w:val="000000"/>
          <w:lang w:eastAsia="ru-RU"/>
        </w:rPr>
        <w:t xml:space="preserve">. -- 3-е изд., с изм. и доп. -- М.: </w:t>
      </w:r>
      <w:proofErr w:type="spellStart"/>
      <w:r w:rsidRPr="00F25B4D">
        <w:rPr>
          <w:rFonts w:ascii="Times New Roman" w:eastAsia="Times New Roman" w:hAnsi="Times New Roman" w:cs="Times New Roman"/>
          <w:color w:val="000000"/>
          <w:lang w:eastAsia="ru-RU"/>
        </w:rPr>
        <w:t>Эксмо</w:t>
      </w:r>
      <w:proofErr w:type="spellEnd"/>
      <w:r w:rsidRPr="00F25B4D">
        <w:rPr>
          <w:rFonts w:ascii="Times New Roman" w:eastAsia="Times New Roman" w:hAnsi="Times New Roman" w:cs="Times New Roman"/>
          <w:color w:val="000000"/>
          <w:lang w:eastAsia="ru-RU"/>
        </w:rPr>
        <w:t>, 2009. --С. 75.</w:t>
      </w:r>
    </w:p>
  </w:footnote>
  <w:footnote w:id="2">
    <w:p w:rsidR="005A1540" w:rsidRDefault="005A1540">
      <w:pPr>
        <w:pStyle w:val="a8"/>
      </w:pPr>
      <w:r>
        <w:rPr>
          <w:rStyle w:val="aa"/>
        </w:rPr>
        <w:footnoteRef/>
      </w:r>
      <w:r>
        <w:t xml:space="preserve"> </w:t>
      </w:r>
      <w:r w:rsidRPr="005A1540">
        <w:rPr>
          <w:rFonts w:ascii="Times New Roman" w:hAnsi="Times New Roman" w:cs="Times New Roman"/>
          <w:color w:val="000000"/>
          <w:shd w:val="clear" w:color="auto" w:fill="FFFFFF"/>
        </w:rPr>
        <w:t>Уголовный кодекс Российской Федерации: федеральный закон от 13.06.1996 N 63-ФЗ (в ред. от 21.10.2013)</w:t>
      </w:r>
    </w:p>
  </w:footnote>
  <w:footnote w:id="3">
    <w:p w:rsidR="0084021D" w:rsidRPr="00FF5931" w:rsidRDefault="0084021D" w:rsidP="0084021D">
      <w:pPr>
        <w:spacing w:after="0" w:line="240" w:lineRule="auto"/>
        <w:jc w:val="both"/>
        <w:rPr>
          <w:rFonts w:ascii="Times New Roman" w:hAnsi="Times New Roman" w:cs="Times New Roman"/>
          <w:color w:val="000000"/>
          <w:sz w:val="28"/>
          <w:szCs w:val="28"/>
          <w:shd w:val="clear" w:color="auto" w:fill="FFFFFF"/>
        </w:rPr>
      </w:pPr>
      <w:r>
        <w:rPr>
          <w:rStyle w:val="aa"/>
        </w:rPr>
        <w:footnoteRef/>
      </w:r>
      <w:r>
        <w:t xml:space="preserve"> </w:t>
      </w:r>
      <w:proofErr w:type="spellStart"/>
      <w:r w:rsidRPr="0084021D">
        <w:rPr>
          <w:rFonts w:ascii="Times New Roman" w:hAnsi="Times New Roman" w:cs="Times New Roman"/>
          <w:color w:val="000000"/>
          <w:sz w:val="20"/>
          <w:szCs w:val="20"/>
          <w:shd w:val="clear" w:color="auto" w:fill="FFFFFF"/>
        </w:rPr>
        <w:t>Ревина</w:t>
      </w:r>
      <w:proofErr w:type="spellEnd"/>
      <w:r w:rsidRPr="0084021D">
        <w:rPr>
          <w:rFonts w:ascii="Times New Roman" w:hAnsi="Times New Roman" w:cs="Times New Roman"/>
          <w:color w:val="000000"/>
          <w:sz w:val="20"/>
          <w:szCs w:val="20"/>
          <w:shd w:val="clear" w:color="auto" w:fill="FFFFFF"/>
        </w:rPr>
        <w:t xml:space="preserve"> В.П. Уголовное право России. Особенная часть: учебник / Д.И. Аминов, Л.И. Беляева, В.Б. Боровиков и др.; под ред. В.П. </w:t>
      </w:r>
      <w:proofErr w:type="spellStart"/>
      <w:r w:rsidRPr="0084021D">
        <w:rPr>
          <w:rFonts w:ascii="Times New Roman" w:hAnsi="Times New Roman" w:cs="Times New Roman"/>
          <w:color w:val="000000"/>
          <w:sz w:val="20"/>
          <w:szCs w:val="20"/>
          <w:shd w:val="clear" w:color="auto" w:fill="FFFFFF"/>
        </w:rPr>
        <w:t>Ревина</w:t>
      </w:r>
      <w:proofErr w:type="spellEnd"/>
      <w:r w:rsidRPr="0084021D">
        <w:rPr>
          <w:rFonts w:ascii="Times New Roman" w:hAnsi="Times New Roman" w:cs="Times New Roman"/>
          <w:color w:val="000000"/>
          <w:sz w:val="20"/>
          <w:szCs w:val="20"/>
          <w:shd w:val="clear" w:color="auto" w:fill="FFFFFF"/>
        </w:rPr>
        <w:t xml:space="preserve">. 2-е изд., </w:t>
      </w:r>
      <w:proofErr w:type="spellStart"/>
      <w:r w:rsidRPr="0084021D">
        <w:rPr>
          <w:rFonts w:ascii="Times New Roman" w:hAnsi="Times New Roman" w:cs="Times New Roman"/>
          <w:color w:val="000000"/>
          <w:sz w:val="20"/>
          <w:szCs w:val="20"/>
          <w:shd w:val="clear" w:color="auto" w:fill="FFFFFF"/>
        </w:rPr>
        <w:t>испр</w:t>
      </w:r>
      <w:proofErr w:type="spellEnd"/>
      <w:proofErr w:type="gramStart"/>
      <w:r w:rsidRPr="0084021D">
        <w:rPr>
          <w:rFonts w:ascii="Times New Roman" w:hAnsi="Times New Roman" w:cs="Times New Roman"/>
          <w:color w:val="000000"/>
          <w:sz w:val="20"/>
          <w:szCs w:val="20"/>
          <w:shd w:val="clear" w:color="auto" w:fill="FFFFFF"/>
        </w:rPr>
        <w:t>.</w:t>
      </w:r>
      <w:proofErr w:type="gramEnd"/>
      <w:r w:rsidRPr="0084021D">
        <w:rPr>
          <w:rFonts w:ascii="Times New Roman" w:hAnsi="Times New Roman" w:cs="Times New Roman"/>
          <w:color w:val="000000"/>
          <w:sz w:val="20"/>
          <w:szCs w:val="20"/>
          <w:shd w:val="clear" w:color="auto" w:fill="FFFFFF"/>
        </w:rPr>
        <w:t xml:space="preserve"> и доп. М.: </w:t>
      </w:r>
      <w:proofErr w:type="spellStart"/>
      <w:r w:rsidRPr="0084021D">
        <w:rPr>
          <w:rFonts w:ascii="Times New Roman" w:hAnsi="Times New Roman" w:cs="Times New Roman"/>
          <w:color w:val="000000"/>
          <w:sz w:val="20"/>
          <w:szCs w:val="20"/>
          <w:shd w:val="clear" w:color="auto" w:fill="FFFFFF"/>
        </w:rPr>
        <w:t>Юстицинформ</w:t>
      </w:r>
      <w:proofErr w:type="spellEnd"/>
      <w:r w:rsidRPr="0084021D">
        <w:rPr>
          <w:rFonts w:ascii="Times New Roman" w:hAnsi="Times New Roman" w:cs="Times New Roman"/>
          <w:color w:val="000000"/>
          <w:sz w:val="20"/>
          <w:szCs w:val="20"/>
          <w:shd w:val="clear" w:color="auto" w:fill="FFFFFF"/>
        </w:rPr>
        <w:t>, 2009. 395 с.</w:t>
      </w:r>
      <w:r w:rsidRPr="00FF5931">
        <w:rPr>
          <w:rFonts w:ascii="Times New Roman" w:hAnsi="Times New Roman" w:cs="Times New Roman"/>
          <w:color w:val="000000"/>
          <w:sz w:val="28"/>
          <w:szCs w:val="28"/>
          <w:shd w:val="clear" w:color="auto" w:fill="FFFFFF"/>
        </w:rPr>
        <w:t xml:space="preserve"> </w:t>
      </w:r>
    </w:p>
    <w:p w:rsidR="0084021D" w:rsidRDefault="0084021D">
      <w:pPr>
        <w:pStyle w:val="a8"/>
      </w:pPr>
    </w:p>
  </w:footnote>
  <w:footnote w:id="4">
    <w:p w:rsidR="0084021D" w:rsidRPr="0084021D" w:rsidRDefault="0084021D" w:rsidP="0084021D">
      <w:pPr>
        <w:spacing w:after="0" w:line="240" w:lineRule="auto"/>
        <w:jc w:val="both"/>
        <w:rPr>
          <w:rFonts w:ascii="Times New Roman" w:hAnsi="Times New Roman" w:cs="Times New Roman"/>
          <w:color w:val="000000"/>
          <w:sz w:val="20"/>
          <w:szCs w:val="20"/>
          <w:shd w:val="clear" w:color="auto" w:fill="FFFFFF"/>
        </w:rPr>
      </w:pPr>
      <w:r>
        <w:rPr>
          <w:rStyle w:val="aa"/>
        </w:rPr>
        <w:footnoteRef/>
      </w:r>
      <w:r>
        <w:t xml:space="preserve"> </w:t>
      </w:r>
      <w:r w:rsidRPr="0084021D">
        <w:rPr>
          <w:rFonts w:ascii="Times New Roman" w:hAnsi="Times New Roman" w:cs="Times New Roman"/>
          <w:color w:val="000000"/>
          <w:sz w:val="20"/>
          <w:szCs w:val="20"/>
          <w:shd w:val="clear" w:color="auto" w:fill="FFFFFF"/>
        </w:rPr>
        <w:t>Мальцев В.В. Не провоцировать, а пресекать взяточничество // Законность. 2013. N 9. С. 33 - 35.</w:t>
      </w:r>
    </w:p>
    <w:p w:rsidR="0084021D" w:rsidRDefault="0084021D">
      <w:pPr>
        <w:pStyle w:val="a8"/>
      </w:pPr>
    </w:p>
  </w:footnote>
  <w:footnote w:id="5">
    <w:p w:rsidR="00C27155" w:rsidRPr="00626157" w:rsidRDefault="00C27155" w:rsidP="00E1131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Style w:val="aa"/>
        </w:rPr>
        <w:footnoteRef/>
      </w:r>
      <w:r>
        <w:t xml:space="preserve"> </w:t>
      </w:r>
      <w:proofErr w:type="spellStart"/>
      <w:r w:rsidRPr="00F25B4D">
        <w:rPr>
          <w:rFonts w:ascii="Times New Roman" w:eastAsia="Times New Roman" w:hAnsi="Times New Roman" w:cs="Times New Roman"/>
          <w:color w:val="000000"/>
          <w:sz w:val="20"/>
          <w:szCs w:val="20"/>
          <w:lang w:eastAsia="ru-RU"/>
        </w:rPr>
        <w:t>Завидов</w:t>
      </w:r>
      <w:proofErr w:type="spellEnd"/>
      <w:r w:rsidRPr="00F25B4D">
        <w:rPr>
          <w:rFonts w:ascii="Times New Roman" w:eastAsia="Times New Roman" w:hAnsi="Times New Roman" w:cs="Times New Roman"/>
          <w:color w:val="000000"/>
          <w:sz w:val="20"/>
          <w:szCs w:val="20"/>
          <w:lang w:eastAsia="ru-RU"/>
        </w:rPr>
        <w:t xml:space="preserve"> Б. Уголовно-правовой анализ дачи взятки / Б. </w:t>
      </w:r>
      <w:proofErr w:type="spellStart"/>
      <w:r w:rsidRPr="00F25B4D">
        <w:rPr>
          <w:rFonts w:ascii="Times New Roman" w:eastAsia="Times New Roman" w:hAnsi="Times New Roman" w:cs="Times New Roman"/>
          <w:color w:val="000000"/>
          <w:sz w:val="20"/>
          <w:szCs w:val="20"/>
          <w:lang w:eastAsia="ru-RU"/>
        </w:rPr>
        <w:t>Завидов</w:t>
      </w:r>
      <w:proofErr w:type="spellEnd"/>
      <w:r w:rsidRPr="00F25B4D">
        <w:rPr>
          <w:rFonts w:ascii="Times New Roman" w:eastAsia="Times New Roman" w:hAnsi="Times New Roman" w:cs="Times New Roman"/>
          <w:color w:val="000000"/>
          <w:sz w:val="20"/>
          <w:szCs w:val="20"/>
          <w:lang w:eastAsia="ru-RU"/>
        </w:rPr>
        <w:t xml:space="preserve"> // Право и экономика. - 2002. - № 6. - С.68..</w:t>
      </w:r>
    </w:p>
    <w:p w:rsidR="00C27155" w:rsidRDefault="00C27155" w:rsidP="00E11315">
      <w:pPr>
        <w:pStyle w:val="a8"/>
      </w:pPr>
    </w:p>
  </w:footnote>
  <w:footnote w:id="6">
    <w:p w:rsidR="00C27155" w:rsidRPr="00F25B4D" w:rsidRDefault="00C27155" w:rsidP="00E11315">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Style w:val="aa"/>
        </w:rPr>
        <w:footnoteRef/>
      </w:r>
      <w:r>
        <w:t xml:space="preserve"> </w:t>
      </w:r>
      <w:r w:rsidRPr="00F25B4D">
        <w:rPr>
          <w:rFonts w:ascii="Times New Roman" w:eastAsia="Times New Roman" w:hAnsi="Times New Roman" w:cs="Times New Roman"/>
          <w:color w:val="000000"/>
          <w:sz w:val="20"/>
          <w:szCs w:val="20"/>
          <w:lang w:eastAsia="ru-RU"/>
        </w:rPr>
        <w:t>Бриллиантов А.В. Уголовное право России. Части общая и особенная / А.В. Бриллиантов - М.: Проспект, 2010. - С. 632.</w:t>
      </w:r>
    </w:p>
    <w:p w:rsidR="00C27155" w:rsidRDefault="00C27155">
      <w:pPr>
        <w:pStyle w:val="a8"/>
      </w:pPr>
    </w:p>
  </w:footnote>
  <w:footnote w:id="7">
    <w:p w:rsidR="00E11315" w:rsidRDefault="00E11315" w:rsidP="00E11315">
      <w:pPr>
        <w:pStyle w:val="a8"/>
        <w:jc w:val="both"/>
      </w:pPr>
      <w:r>
        <w:rPr>
          <w:rStyle w:val="aa"/>
        </w:rPr>
        <w:footnoteRef/>
      </w:r>
      <w:r>
        <w:t xml:space="preserve"> </w:t>
      </w:r>
      <w:proofErr w:type="spellStart"/>
      <w:r w:rsidRPr="00E11315">
        <w:rPr>
          <w:rFonts w:ascii="Times New Roman" w:hAnsi="Times New Roman" w:cs="Times New Roman"/>
        </w:rPr>
        <w:t>Номогоева</w:t>
      </w:r>
      <w:proofErr w:type="spellEnd"/>
      <w:r w:rsidRPr="00E11315">
        <w:rPr>
          <w:rFonts w:ascii="Times New Roman" w:hAnsi="Times New Roman" w:cs="Times New Roman"/>
        </w:rPr>
        <w:t xml:space="preserve"> М.А. К вопросу об объективной стороне провокации взятки либо коммерческого подкупа // Современные проблемы права, экономики и управления. 2017. № 2 (5). С. 61-67. 20.</w:t>
      </w:r>
    </w:p>
  </w:footnote>
  <w:footnote w:id="8">
    <w:p w:rsidR="00F0644B" w:rsidRDefault="00F0644B">
      <w:pPr>
        <w:pStyle w:val="a8"/>
      </w:pPr>
      <w:r>
        <w:rPr>
          <w:rStyle w:val="aa"/>
        </w:rPr>
        <w:footnoteRef/>
      </w:r>
      <w:r>
        <w:t xml:space="preserve"> </w:t>
      </w:r>
      <w:proofErr w:type="spellStart"/>
      <w:r w:rsidRPr="00F0644B">
        <w:rPr>
          <w:rFonts w:ascii="Times New Roman" w:hAnsi="Times New Roman" w:cs="Times New Roman"/>
        </w:rPr>
        <w:t>Радачинский</w:t>
      </w:r>
      <w:proofErr w:type="spellEnd"/>
      <w:r w:rsidRPr="00F0644B">
        <w:rPr>
          <w:rFonts w:ascii="Times New Roman" w:hAnsi="Times New Roman" w:cs="Times New Roman"/>
        </w:rPr>
        <w:t xml:space="preserve"> С.Н. Оценка субъективных признаков состава провокации взятки // </w:t>
      </w:r>
      <w:proofErr w:type="spellStart"/>
      <w:r w:rsidRPr="00F0644B">
        <w:rPr>
          <w:rFonts w:ascii="Times New Roman" w:hAnsi="Times New Roman" w:cs="Times New Roman"/>
        </w:rPr>
        <w:t>Юристъ</w:t>
      </w:r>
      <w:proofErr w:type="spellEnd"/>
      <w:r w:rsidRPr="00F0644B">
        <w:rPr>
          <w:rFonts w:ascii="Times New Roman" w:hAnsi="Times New Roman" w:cs="Times New Roman"/>
        </w:rPr>
        <w:t xml:space="preserve"> - </w:t>
      </w:r>
      <w:proofErr w:type="spellStart"/>
      <w:r w:rsidRPr="00F0644B">
        <w:rPr>
          <w:rFonts w:ascii="Times New Roman" w:hAnsi="Times New Roman" w:cs="Times New Roman"/>
        </w:rPr>
        <w:t>Правоведъ</w:t>
      </w:r>
      <w:proofErr w:type="spellEnd"/>
      <w:r w:rsidRPr="00F0644B">
        <w:rPr>
          <w:rFonts w:ascii="Times New Roman" w:hAnsi="Times New Roman" w:cs="Times New Roman"/>
        </w:rPr>
        <w:t>. 2009. № 3. С. 43-46.</w:t>
      </w:r>
      <w:r>
        <w:rPr>
          <w:rFonts w:ascii="Arial" w:hAnsi="Arial" w:cs="Arial"/>
          <w:color w:val="636372"/>
          <w:sz w:val="23"/>
          <w:szCs w:val="23"/>
          <w:shd w:val="clear" w:color="auto" w:fill="F6F6F6"/>
        </w:rPr>
        <w:t> </w:t>
      </w:r>
    </w:p>
  </w:footnote>
  <w:footnote w:id="9">
    <w:p w:rsidR="00C27155" w:rsidRPr="00F25B4D" w:rsidRDefault="00C27155" w:rsidP="000672C9">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Style w:val="aa"/>
        </w:rPr>
        <w:footnoteRef/>
      </w:r>
      <w:r>
        <w:t xml:space="preserve"> </w:t>
      </w:r>
      <w:r w:rsidRPr="00F25B4D">
        <w:rPr>
          <w:rFonts w:ascii="Times New Roman" w:eastAsia="Times New Roman" w:hAnsi="Times New Roman" w:cs="Times New Roman"/>
          <w:color w:val="000000"/>
          <w:sz w:val="20"/>
          <w:szCs w:val="20"/>
          <w:lang w:eastAsia="ru-RU"/>
        </w:rPr>
        <w:t>Печников Н.П. Соучастие в преступлении: теория и проблемы практики: конспект лекций / Н.П. Печников - Тамбов: изд-во тамбовского гос. тех. ун-та, 2008. - С. 5.</w:t>
      </w:r>
    </w:p>
    <w:p w:rsidR="00C27155" w:rsidRDefault="00C27155">
      <w:pPr>
        <w:pStyle w:val="a8"/>
      </w:pPr>
    </w:p>
  </w:footnote>
  <w:footnote w:id="10">
    <w:p w:rsidR="007A33AC" w:rsidRPr="007A33AC" w:rsidRDefault="007A33AC" w:rsidP="000672C9">
      <w:pPr>
        <w:spacing w:after="0" w:line="240" w:lineRule="auto"/>
        <w:jc w:val="both"/>
        <w:rPr>
          <w:rFonts w:ascii="Times New Roman" w:hAnsi="Times New Roman" w:cs="Times New Roman"/>
          <w:color w:val="000000"/>
          <w:sz w:val="20"/>
          <w:szCs w:val="20"/>
          <w:shd w:val="clear" w:color="auto" w:fill="FFFFFF"/>
        </w:rPr>
      </w:pPr>
      <w:r>
        <w:rPr>
          <w:rStyle w:val="aa"/>
        </w:rPr>
        <w:footnoteRef/>
      </w:r>
      <w:r>
        <w:t xml:space="preserve"> </w:t>
      </w:r>
      <w:proofErr w:type="spellStart"/>
      <w:r w:rsidRPr="007A33AC">
        <w:rPr>
          <w:rFonts w:ascii="Times New Roman" w:hAnsi="Times New Roman" w:cs="Times New Roman"/>
          <w:color w:val="000000"/>
          <w:sz w:val="20"/>
          <w:szCs w:val="20"/>
          <w:shd w:val="clear" w:color="auto" w:fill="FFFFFF"/>
        </w:rPr>
        <w:t>Костырко</w:t>
      </w:r>
      <w:proofErr w:type="spellEnd"/>
      <w:r w:rsidRPr="007A33AC">
        <w:rPr>
          <w:rFonts w:ascii="Times New Roman" w:hAnsi="Times New Roman" w:cs="Times New Roman"/>
          <w:color w:val="000000"/>
          <w:sz w:val="20"/>
          <w:szCs w:val="20"/>
          <w:shd w:val="clear" w:color="auto" w:fill="FFFFFF"/>
        </w:rPr>
        <w:t xml:space="preserve"> В.Н. Социально-экономические меры предупреждения корру</w:t>
      </w:r>
      <w:r>
        <w:rPr>
          <w:rFonts w:ascii="Times New Roman" w:hAnsi="Times New Roman" w:cs="Times New Roman"/>
          <w:color w:val="000000"/>
          <w:sz w:val="20"/>
          <w:szCs w:val="20"/>
          <w:shd w:val="clear" w:color="auto" w:fill="FFFFFF"/>
        </w:rPr>
        <w:t xml:space="preserve">пции // Вестник государственной </w:t>
      </w:r>
      <w:r w:rsidRPr="007A33AC">
        <w:rPr>
          <w:rFonts w:ascii="Times New Roman" w:hAnsi="Times New Roman" w:cs="Times New Roman"/>
          <w:color w:val="000000"/>
          <w:sz w:val="20"/>
          <w:szCs w:val="20"/>
          <w:shd w:val="clear" w:color="auto" w:fill="FFFFFF"/>
        </w:rPr>
        <w:t>службы. М. 1993 г. № 3. .</w:t>
      </w:r>
    </w:p>
    <w:p w:rsidR="007A33AC" w:rsidRPr="007A33AC" w:rsidRDefault="007A33AC" w:rsidP="000672C9">
      <w:pPr>
        <w:pStyle w:val="a8"/>
        <w:jc w:val="both"/>
      </w:pPr>
    </w:p>
  </w:footnote>
  <w:footnote w:id="11">
    <w:p w:rsidR="00F0644B" w:rsidRPr="00F0644B" w:rsidRDefault="00F0644B" w:rsidP="000672C9">
      <w:pPr>
        <w:spacing w:after="0" w:line="240" w:lineRule="auto"/>
        <w:jc w:val="both"/>
        <w:rPr>
          <w:rFonts w:ascii="Times New Roman" w:hAnsi="Times New Roman" w:cs="Times New Roman"/>
          <w:sz w:val="20"/>
          <w:szCs w:val="20"/>
        </w:rPr>
      </w:pPr>
      <w:r w:rsidRPr="00F0644B">
        <w:rPr>
          <w:rFonts w:ascii="Times New Roman" w:hAnsi="Times New Roman" w:cs="Times New Roman"/>
          <w:sz w:val="20"/>
          <w:szCs w:val="20"/>
        </w:rPr>
        <w:footnoteRef/>
      </w:r>
      <w:r w:rsidRPr="00F0644B">
        <w:rPr>
          <w:rFonts w:ascii="Times New Roman" w:hAnsi="Times New Roman" w:cs="Times New Roman"/>
          <w:sz w:val="20"/>
          <w:szCs w:val="20"/>
        </w:rPr>
        <w:t xml:space="preserve"> Федеральный закон "Об оперативно-розыскной деятельности" от 12.08.1995 N 144-ФЗ</w:t>
      </w:r>
    </w:p>
    <w:p w:rsidR="00F0644B" w:rsidRPr="00F0644B" w:rsidRDefault="00F0644B" w:rsidP="000672C9">
      <w:pPr>
        <w:pStyle w:val="a8"/>
        <w:jc w:val="both"/>
        <w:rPr>
          <w:rFonts w:ascii="Times New Roman" w:hAnsi="Times New Roman" w:cs="Times New Roman"/>
        </w:rPr>
      </w:pPr>
    </w:p>
  </w:footnote>
  <w:footnote w:id="12">
    <w:p w:rsidR="00F0644B" w:rsidRPr="00F0644B" w:rsidRDefault="00F0644B" w:rsidP="00F0644B">
      <w:pPr>
        <w:pStyle w:val="a8"/>
        <w:rPr>
          <w:rFonts w:ascii="Times New Roman" w:hAnsi="Times New Roman" w:cs="Times New Roman"/>
        </w:rPr>
      </w:pPr>
      <w:r w:rsidRPr="00F0644B">
        <w:rPr>
          <w:rStyle w:val="aa"/>
          <w:rFonts w:ascii="Times New Roman" w:hAnsi="Times New Roman" w:cs="Times New Roman"/>
        </w:rPr>
        <w:footnoteRef/>
      </w:r>
      <w:r w:rsidRPr="00F0644B">
        <w:rPr>
          <w:rFonts w:ascii="Times New Roman" w:hAnsi="Times New Roman" w:cs="Times New Roman"/>
        </w:rPr>
        <w:t xml:space="preserve"> Тихомирова, Л. В. Юридическая энциклопедия. М.: Юр. литература, 1997. –518 с.</w:t>
      </w:r>
    </w:p>
  </w:footnote>
  <w:footnote w:id="13">
    <w:p w:rsidR="007A33AC" w:rsidRPr="00F255B4" w:rsidRDefault="007A33AC" w:rsidP="00F255B4">
      <w:pPr>
        <w:spacing w:after="0" w:line="240" w:lineRule="auto"/>
        <w:jc w:val="both"/>
        <w:rPr>
          <w:rFonts w:ascii="Times New Roman" w:hAnsi="Times New Roman" w:cs="Times New Roman"/>
          <w:color w:val="000000"/>
          <w:sz w:val="20"/>
          <w:szCs w:val="20"/>
          <w:shd w:val="clear" w:color="auto" w:fill="FFFFFF"/>
        </w:rPr>
      </w:pPr>
      <w:r>
        <w:rPr>
          <w:rStyle w:val="aa"/>
        </w:rPr>
        <w:footnoteRef/>
      </w:r>
      <w:r>
        <w:t xml:space="preserve"> </w:t>
      </w:r>
      <w:proofErr w:type="spellStart"/>
      <w:r w:rsidRPr="007A33AC">
        <w:rPr>
          <w:rFonts w:ascii="Times New Roman" w:hAnsi="Times New Roman" w:cs="Times New Roman"/>
          <w:color w:val="000000"/>
          <w:sz w:val="20"/>
          <w:szCs w:val="20"/>
          <w:shd w:val="clear" w:color="auto" w:fill="FFFFFF"/>
        </w:rPr>
        <w:t>Котин</w:t>
      </w:r>
      <w:proofErr w:type="spellEnd"/>
      <w:r w:rsidRPr="007A33AC">
        <w:rPr>
          <w:rFonts w:ascii="Times New Roman" w:hAnsi="Times New Roman" w:cs="Times New Roman"/>
          <w:color w:val="000000"/>
          <w:sz w:val="20"/>
          <w:szCs w:val="20"/>
          <w:shd w:val="clear" w:color="auto" w:fill="FFFFFF"/>
        </w:rPr>
        <w:t xml:space="preserve"> В.П. Провокация взятки // Государство и право, 1996 г. №2. С.82-88. </w:t>
      </w:r>
    </w:p>
  </w:footnote>
  <w:footnote w:id="14">
    <w:p w:rsidR="00F255B4" w:rsidRPr="002333F5" w:rsidRDefault="00F255B4" w:rsidP="00F255B4">
      <w:pPr>
        <w:spacing w:after="0" w:line="240" w:lineRule="auto"/>
        <w:jc w:val="both"/>
        <w:rPr>
          <w:rFonts w:ascii="Times New Roman" w:hAnsi="Times New Roman" w:cs="Times New Roman"/>
          <w:color w:val="000000"/>
          <w:sz w:val="20"/>
          <w:szCs w:val="20"/>
          <w:shd w:val="clear" w:color="auto" w:fill="FFFFFF"/>
        </w:rPr>
      </w:pPr>
      <w:r>
        <w:rPr>
          <w:rStyle w:val="aa"/>
        </w:rPr>
        <w:footnoteRef/>
      </w:r>
      <w:r>
        <w:t xml:space="preserve"> </w:t>
      </w:r>
      <w:r w:rsidRPr="002333F5">
        <w:rPr>
          <w:rFonts w:ascii="Times New Roman" w:hAnsi="Times New Roman" w:cs="Times New Roman"/>
          <w:color w:val="000000"/>
          <w:sz w:val="20"/>
          <w:szCs w:val="20"/>
          <w:shd w:val="clear" w:color="auto" w:fill="FFFFFF"/>
        </w:rPr>
        <w:t>Мальцев В.В. Не провоцировать, а пресекать взяточничество // Законность. 2013. N 9. С. 33 - 35.</w:t>
      </w:r>
    </w:p>
    <w:p w:rsidR="00F255B4" w:rsidRDefault="00F255B4" w:rsidP="00F255B4">
      <w:pPr>
        <w:pStyle w:val="a8"/>
      </w:pPr>
    </w:p>
    <w:p w:rsidR="00F255B4" w:rsidRDefault="00F255B4">
      <w:pPr>
        <w:pStyle w:val="a8"/>
      </w:pPr>
    </w:p>
  </w:footnote>
  <w:footnote w:id="15">
    <w:p w:rsidR="00F255B4" w:rsidRPr="00F255B4" w:rsidRDefault="00F255B4" w:rsidP="00F255B4">
      <w:pPr>
        <w:pStyle w:val="a8"/>
        <w:rPr>
          <w:rFonts w:ascii="Times New Roman" w:hAnsi="Times New Roman" w:cs="Times New Roman"/>
        </w:rPr>
      </w:pPr>
      <w:r>
        <w:rPr>
          <w:rStyle w:val="aa"/>
        </w:rPr>
        <w:footnoteRef/>
      </w:r>
      <w:r>
        <w:t xml:space="preserve"> </w:t>
      </w:r>
      <w:r w:rsidRPr="00F255B4">
        <w:rPr>
          <w:rFonts w:ascii="Times New Roman" w:hAnsi="Times New Roman" w:cs="Times New Roman"/>
        </w:rPr>
        <w:t xml:space="preserve">Мастерков А. А. Уголовно-правовые и криминологические аспекты провокационной деятельности: </w:t>
      </w:r>
      <w:proofErr w:type="spellStart"/>
      <w:r w:rsidRPr="00F255B4">
        <w:rPr>
          <w:rFonts w:ascii="Times New Roman" w:hAnsi="Times New Roman" w:cs="Times New Roman"/>
        </w:rPr>
        <w:t>автореф</w:t>
      </w:r>
      <w:proofErr w:type="spellEnd"/>
      <w:r w:rsidRPr="00F255B4">
        <w:rPr>
          <w:rFonts w:ascii="Times New Roman" w:hAnsi="Times New Roman" w:cs="Times New Roman"/>
        </w:rPr>
        <w:t xml:space="preserve">. </w:t>
      </w:r>
      <w:proofErr w:type="spellStart"/>
      <w:r w:rsidRPr="00F255B4">
        <w:rPr>
          <w:rFonts w:ascii="Times New Roman" w:hAnsi="Times New Roman" w:cs="Times New Roman"/>
        </w:rPr>
        <w:t>дис</w:t>
      </w:r>
      <w:proofErr w:type="spellEnd"/>
      <w:r w:rsidRPr="00F255B4">
        <w:rPr>
          <w:rFonts w:ascii="Times New Roman" w:hAnsi="Times New Roman" w:cs="Times New Roman"/>
        </w:rPr>
        <w:t xml:space="preserve">. ... канд. </w:t>
      </w:r>
      <w:proofErr w:type="spellStart"/>
      <w:r w:rsidRPr="00F255B4">
        <w:rPr>
          <w:rFonts w:ascii="Times New Roman" w:hAnsi="Times New Roman" w:cs="Times New Roman"/>
        </w:rPr>
        <w:t>юрид</w:t>
      </w:r>
      <w:proofErr w:type="spellEnd"/>
      <w:r w:rsidRPr="00F255B4">
        <w:rPr>
          <w:rFonts w:ascii="Times New Roman" w:hAnsi="Times New Roman" w:cs="Times New Roman"/>
        </w:rPr>
        <w:t>. Наук. Владивосток, 2007. –28 с.</w:t>
      </w:r>
    </w:p>
  </w:footnote>
  <w:footnote w:id="16">
    <w:p w:rsidR="002333F5" w:rsidRPr="002333F5" w:rsidRDefault="002333F5" w:rsidP="000672C9">
      <w:pPr>
        <w:spacing w:after="0" w:line="240" w:lineRule="auto"/>
        <w:jc w:val="both"/>
        <w:rPr>
          <w:rFonts w:ascii="Times New Roman" w:hAnsi="Times New Roman" w:cs="Times New Roman"/>
          <w:color w:val="000000"/>
          <w:sz w:val="20"/>
          <w:szCs w:val="20"/>
          <w:shd w:val="clear" w:color="auto" w:fill="FFFFFF"/>
        </w:rPr>
      </w:pPr>
      <w:r>
        <w:rPr>
          <w:rStyle w:val="aa"/>
        </w:rPr>
        <w:footnoteRef/>
      </w:r>
      <w:r>
        <w:t xml:space="preserve"> </w:t>
      </w:r>
      <w:r w:rsidRPr="002333F5">
        <w:rPr>
          <w:rFonts w:ascii="Times New Roman" w:hAnsi="Times New Roman" w:cs="Times New Roman"/>
          <w:color w:val="000000"/>
          <w:sz w:val="20"/>
          <w:szCs w:val="20"/>
          <w:shd w:val="clear" w:color="auto" w:fill="FFFFFF"/>
        </w:rPr>
        <w:t xml:space="preserve">Панов А.Г. Что такое коррупция и как с ней бороться / под ред. А.Г. Панова, Б.В. </w:t>
      </w:r>
      <w:proofErr w:type="spellStart"/>
      <w:r w:rsidRPr="002333F5">
        <w:rPr>
          <w:rFonts w:ascii="Times New Roman" w:hAnsi="Times New Roman" w:cs="Times New Roman"/>
          <w:color w:val="000000"/>
          <w:sz w:val="20"/>
          <w:szCs w:val="20"/>
          <w:shd w:val="clear" w:color="auto" w:fill="FFFFFF"/>
        </w:rPr>
        <w:t>Яцеленко</w:t>
      </w:r>
      <w:proofErr w:type="spellEnd"/>
      <w:r w:rsidRPr="002333F5">
        <w:rPr>
          <w:rFonts w:ascii="Times New Roman" w:hAnsi="Times New Roman" w:cs="Times New Roman"/>
          <w:color w:val="000000"/>
          <w:sz w:val="20"/>
          <w:szCs w:val="20"/>
          <w:shd w:val="clear" w:color="auto" w:fill="FFFFFF"/>
        </w:rPr>
        <w:t xml:space="preserve">. М.: Министерство юстиции Российской Федерации, 2010. 32 с. </w:t>
      </w:r>
    </w:p>
    <w:p w:rsidR="002333F5" w:rsidRDefault="002333F5" w:rsidP="000672C9">
      <w:pPr>
        <w:pStyle w:val="a8"/>
        <w:jc w:val="both"/>
      </w:pPr>
    </w:p>
  </w:footnote>
  <w:footnote w:id="17">
    <w:p w:rsidR="00F255B4" w:rsidRPr="00F255B4" w:rsidRDefault="00F255B4" w:rsidP="00F255B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Style w:val="aa"/>
        </w:rPr>
        <w:footnoteRef/>
      </w:r>
      <w:r>
        <w:t xml:space="preserve"> </w:t>
      </w:r>
      <w:r w:rsidRPr="00261ED6">
        <w:rPr>
          <w:rFonts w:ascii="Times New Roman" w:eastAsia="Times New Roman" w:hAnsi="Times New Roman" w:cs="Times New Roman"/>
          <w:color w:val="000000" w:themeColor="text1"/>
          <w:sz w:val="20"/>
          <w:szCs w:val="20"/>
          <w:lang w:eastAsia="ru-RU"/>
        </w:rPr>
        <w:t>Ляпунов Ю.И. Ответственность за взятку. - М., 1987. - С.44-56..</w:t>
      </w:r>
    </w:p>
  </w:footnote>
  <w:footnote w:id="18">
    <w:p w:rsidR="0084021D" w:rsidRPr="0084021D" w:rsidRDefault="0084021D" w:rsidP="0084021D">
      <w:pPr>
        <w:spacing w:after="0" w:line="240" w:lineRule="auto"/>
        <w:jc w:val="both"/>
        <w:rPr>
          <w:rFonts w:ascii="Times New Roman" w:hAnsi="Times New Roman" w:cs="Times New Roman"/>
          <w:color w:val="000000"/>
          <w:sz w:val="20"/>
          <w:szCs w:val="20"/>
          <w:shd w:val="clear" w:color="auto" w:fill="FFFFFF"/>
        </w:rPr>
      </w:pPr>
      <w:r w:rsidRPr="0084021D">
        <w:rPr>
          <w:rStyle w:val="aa"/>
          <w:rFonts w:ascii="Times New Roman" w:hAnsi="Times New Roman" w:cs="Times New Roman"/>
          <w:sz w:val="20"/>
          <w:szCs w:val="20"/>
        </w:rPr>
        <w:footnoteRef/>
      </w:r>
      <w:r w:rsidRPr="0084021D">
        <w:rPr>
          <w:rFonts w:ascii="Times New Roman" w:hAnsi="Times New Roman" w:cs="Times New Roman"/>
          <w:sz w:val="20"/>
          <w:szCs w:val="20"/>
        </w:rPr>
        <w:t xml:space="preserve"> </w:t>
      </w:r>
      <w:proofErr w:type="spellStart"/>
      <w:r w:rsidRPr="0084021D">
        <w:rPr>
          <w:rFonts w:ascii="Times New Roman" w:hAnsi="Times New Roman" w:cs="Times New Roman"/>
          <w:color w:val="000000"/>
          <w:sz w:val="20"/>
          <w:szCs w:val="20"/>
          <w:shd w:val="clear" w:color="auto" w:fill="FFFFFF"/>
        </w:rPr>
        <w:t>Котин</w:t>
      </w:r>
      <w:proofErr w:type="spellEnd"/>
      <w:r w:rsidRPr="0084021D">
        <w:rPr>
          <w:rFonts w:ascii="Times New Roman" w:hAnsi="Times New Roman" w:cs="Times New Roman"/>
          <w:color w:val="000000"/>
          <w:sz w:val="20"/>
          <w:szCs w:val="20"/>
          <w:shd w:val="clear" w:color="auto" w:fill="FFFFFF"/>
        </w:rPr>
        <w:t xml:space="preserve"> В.П. Провокация взятки // Государство и право, 2015 г. №2. С.82-88. </w:t>
      </w:r>
    </w:p>
    <w:p w:rsidR="0084021D" w:rsidRDefault="0084021D">
      <w:pPr>
        <w:pStyle w:val="a8"/>
      </w:pPr>
    </w:p>
  </w:footnote>
  <w:footnote w:id="19">
    <w:p w:rsidR="00161A3E" w:rsidRPr="00161A3E" w:rsidRDefault="00161A3E" w:rsidP="007A33AC">
      <w:pPr>
        <w:shd w:val="clear" w:color="auto" w:fill="FFFFFF"/>
        <w:spacing w:after="0" w:line="240" w:lineRule="auto"/>
        <w:ind w:firstLine="709"/>
        <w:jc w:val="both"/>
        <w:rPr>
          <w:rFonts w:ascii="Times New Roman" w:eastAsia="Times New Roman" w:hAnsi="Times New Roman" w:cs="Times New Roman"/>
          <w:color w:val="000000" w:themeColor="text1"/>
          <w:sz w:val="20"/>
          <w:szCs w:val="20"/>
          <w:lang w:eastAsia="ru-RU"/>
        </w:rPr>
      </w:pPr>
      <w:r>
        <w:rPr>
          <w:rStyle w:val="aa"/>
        </w:rPr>
        <w:footnoteRef/>
      </w:r>
      <w:r>
        <w:t xml:space="preserve"> </w:t>
      </w:r>
      <w:r w:rsidRPr="00161A3E">
        <w:rPr>
          <w:rFonts w:ascii="Times New Roman" w:eastAsia="Times New Roman" w:hAnsi="Times New Roman" w:cs="Times New Roman"/>
          <w:color w:val="000000" w:themeColor="text1"/>
          <w:sz w:val="20"/>
          <w:szCs w:val="20"/>
          <w:lang w:eastAsia="ru-RU"/>
        </w:rPr>
        <w:t>Егорова Н. Провокация взятки либо коммерческого подкупа. // Росс</w:t>
      </w:r>
      <w:r w:rsidR="007A33AC">
        <w:rPr>
          <w:rFonts w:ascii="Times New Roman" w:eastAsia="Times New Roman" w:hAnsi="Times New Roman" w:cs="Times New Roman"/>
          <w:color w:val="000000" w:themeColor="text1"/>
          <w:sz w:val="20"/>
          <w:szCs w:val="20"/>
          <w:lang w:eastAsia="ru-RU"/>
        </w:rPr>
        <w:t>ийская юстиция. 1997 - №8. - С.</w:t>
      </w:r>
      <w:r w:rsidRPr="00161A3E">
        <w:rPr>
          <w:rFonts w:ascii="Times New Roman" w:eastAsia="Times New Roman" w:hAnsi="Times New Roman" w:cs="Times New Roman"/>
          <w:color w:val="000000" w:themeColor="text1"/>
          <w:sz w:val="20"/>
          <w:szCs w:val="20"/>
          <w:lang w:eastAsia="ru-RU"/>
        </w:rPr>
        <w:t>27..</w:t>
      </w:r>
    </w:p>
    <w:p w:rsidR="00161A3E" w:rsidRDefault="00161A3E">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97566"/>
      <w:docPartObj>
        <w:docPartGallery w:val="Page Numbers (Top of Page)"/>
        <w:docPartUnique/>
      </w:docPartObj>
    </w:sdtPr>
    <w:sdtEndPr/>
    <w:sdtContent>
      <w:p w:rsidR="00C27155" w:rsidRDefault="00C27155">
        <w:pPr>
          <w:pStyle w:val="a4"/>
          <w:jc w:val="center"/>
        </w:pPr>
        <w:r>
          <w:fldChar w:fldCharType="begin"/>
        </w:r>
        <w:r>
          <w:instrText>PAGE   \* MERGEFORMAT</w:instrText>
        </w:r>
        <w:r>
          <w:fldChar w:fldCharType="separate"/>
        </w:r>
        <w:r w:rsidR="00F969DA">
          <w:rPr>
            <w:noProof/>
          </w:rPr>
          <w:t>29</w:t>
        </w:r>
        <w:r>
          <w:fldChar w:fldCharType="end"/>
        </w:r>
      </w:p>
    </w:sdtContent>
  </w:sdt>
  <w:p w:rsidR="00C27155" w:rsidRDefault="00C271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A63BB"/>
    <w:multiLevelType w:val="multilevel"/>
    <w:tmpl w:val="74C0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BE"/>
    <w:rsid w:val="000339DA"/>
    <w:rsid w:val="000672C9"/>
    <w:rsid w:val="000946DB"/>
    <w:rsid w:val="000D2BCF"/>
    <w:rsid w:val="000E2278"/>
    <w:rsid w:val="00103296"/>
    <w:rsid w:val="00110C33"/>
    <w:rsid w:val="00161A3E"/>
    <w:rsid w:val="001F69A2"/>
    <w:rsid w:val="00222112"/>
    <w:rsid w:val="00231D31"/>
    <w:rsid w:val="002333F5"/>
    <w:rsid w:val="00260F83"/>
    <w:rsid w:val="00261ED6"/>
    <w:rsid w:val="00275E85"/>
    <w:rsid w:val="0027710E"/>
    <w:rsid w:val="0028286B"/>
    <w:rsid w:val="003532E7"/>
    <w:rsid w:val="003948D1"/>
    <w:rsid w:val="003A2661"/>
    <w:rsid w:val="0042066F"/>
    <w:rsid w:val="004436F0"/>
    <w:rsid w:val="004504A0"/>
    <w:rsid w:val="004946BF"/>
    <w:rsid w:val="004B7DBE"/>
    <w:rsid w:val="004F0D84"/>
    <w:rsid w:val="005458A0"/>
    <w:rsid w:val="005A1540"/>
    <w:rsid w:val="00604C02"/>
    <w:rsid w:val="00614A9C"/>
    <w:rsid w:val="0062570E"/>
    <w:rsid w:val="00626157"/>
    <w:rsid w:val="00675D9A"/>
    <w:rsid w:val="006F115D"/>
    <w:rsid w:val="007266AC"/>
    <w:rsid w:val="00730422"/>
    <w:rsid w:val="007A33AC"/>
    <w:rsid w:val="00807A7E"/>
    <w:rsid w:val="0084021D"/>
    <w:rsid w:val="008765F4"/>
    <w:rsid w:val="0092310E"/>
    <w:rsid w:val="009522EF"/>
    <w:rsid w:val="009F6BE5"/>
    <w:rsid w:val="00A24253"/>
    <w:rsid w:val="00A7177F"/>
    <w:rsid w:val="00A72AB0"/>
    <w:rsid w:val="00B163CF"/>
    <w:rsid w:val="00BA5832"/>
    <w:rsid w:val="00C27155"/>
    <w:rsid w:val="00CF6F3D"/>
    <w:rsid w:val="00D77CB9"/>
    <w:rsid w:val="00DE0CC8"/>
    <w:rsid w:val="00E01EFF"/>
    <w:rsid w:val="00E11315"/>
    <w:rsid w:val="00E24D6B"/>
    <w:rsid w:val="00E93DB9"/>
    <w:rsid w:val="00ED7BB3"/>
    <w:rsid w:val="00EF078A"/>
    <w:rsid w:val="00F0644B"/>
    <w:rsid w:val="00F255B4"/>
    <w:rsid w:val="00F25B4D"/>
    <w:rsid w:val="00F26D6C"/>
    <w:rsid w:val="00F969DA"/>
    <w:rsid w:val="00FF5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77C3-65BF-4404-A289-2CE5EA59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0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75D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Normal (Web)"/>
    <w:basedOn w:val="a"/>
    <w:uiPriority w:val="99"/>
    <w:semiHidden/>
    <w:unhideWhenUsed/>
    <w:rsid w:val="000D2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24D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4D6B"/>
  </w:style>
  <w:style w:type="paragraph" w:styleId="a6">
    <w:name w:val="footer"/>
    <w:basedOn w:val="a"/>
    <w:link w:val="a7"/>
    <w:uiPriority w:val="99"/>
    <w:unhideWhenUsed/>
    <w:rsid w:val="00E24D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4D6B"/>
  </w:style>
  <w:style w:type="paragraph" w:styleId="a8">
    <w:name w:val="footnote text"/>
    <w:basedOn w:val="a"/>
    <w:link w:val="a9"/>
    <w:uiPriority w:val="99"/>
    <w:semiHidden/>
    <w:unhideWhenUsed/>
    <w:rsid w:val="00F25B4D"/>
    <w:pPr>
      <w:spacing w:after="0" w:line="240" w:lineRule="auto"/>
    </w:pPr>
    <w:rPr>
      <w:sz w:val="20"/>
      <w:szCs w:val="20"/>
    </w:rPr>
  </w:style>
  <w:style w:type="character" w:customStyle="1" w:styleId="a9">
    <w:name w:val="Текст сноски Знак"/>
    <w:basedOn w:val="a0"/>
    <w:link w:val="a8"/>
    <w:uiPriority w:val="99"/>
    <w:semiHidden/>
    <w:rsid w:val="00F25B4D"/>
    <w:rPr>
      <w:sz w:val="20"/>
      <w:szCs w:val="20"/>
    </w:rPr>
  </w:style>
  <w:style w:type="character" w:styleId="aa">
    <w:name w:val="footnote reference"/>
    <w:basedOn w:val="a0"/>
    <w:uiPriority w:val="99"/>
    <w:semiHidden/>
    <w:unhideWhenUsed/>
    <w:rsid w:val="00F25B4D"/>
    <w:rPr>
      <w:vertAlign w:val="superscript"/>
    </w:rPr>
  </w:style>
  <w:style w:type="character" w:customStyle="1" w:styleId="10">
    <w:name w:val="Заголовок 1 Знак"/>
    <w:basedOn w:val="a0"/>
    <w:link w:val="1"/>
    <w:uiPriority w:val="9"/>
    <w:rsid w:val="004F0D84"/>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4F0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1014">
      <w:bodyDiv w:val="1"/>
      <w:marLeft w:val="0"/>
      <w:marRight w:val="0"/>
      <w:marTop w:val="0"/>
      <w:marBottom w:val="0"/>
      <w:divBdr>
        <w:top w:val="none" w:sz="0" w:space="0" w:color="auto"/>
        <w:left w:val="none" w:sz="0" w:space="0" w:color="auto"/>
        <w:bottom w:val="none" w:sz="0" w:space="0" w:color="auto"/>
        <w:right w:val="none" w:sz="0" w:space="0" w:color="auto"/>
      </w:divBdr>
    </w:div>
    <w:div w:id="145559224">
      <w:bodyDiv w:val="1"/>
      <w:marLeft w:val="0"/>
      <w:marRight w:val="0"/>
      <w:marTop w:val="0"/>
      <w:marBottom w:val="0"/>
      <w:divBdr>
        <w:top w:val="none" w:sz="0" w:space="0" w:color="auto"/>
        <w:left w:val="none" w:sz="0" w:space="0" w:color="auto"/>
        <w:bottom w:val="none" w:sz="0" w:space="0" w:color="auto"/>
        <w:right w:val="none" w:sz="0" w:space="0" w:color="auto"/>
      </w:divBdr>
    </w:div>
    <w:div w:id="184365797">
      <w:bodyDiv w:val="1"/>
      <w:marLeft w:val="0"/>
      <w:marRight w:val="0"/>
      <w:marTop w:val="0"/>
      <w:marBottom w:val="0"/>
      <w:divBdr>
        <w:top w:val="none" w:sz="0" w:space="0" w:color="auto"/>
        <w:left w:val="none" w:sz="0" w:space="0" w:color="auto"/>
        <w:bottom w:val="none" w:sz="0" w:space="0" w:color="auto"/>
        <w:right w:val="none" w:sz="0" w:space="0" w:color="auto"/>
      </w:divBdr>
    </w:div>
    <w:div w:id="198665762">
      <w:bodyDiv w:val="1"/>
      <w:marLeft w:val="0"/>
      <w:marRight w:val="0"/>
      <w:marTop w:val="0"/>
      <w:marBottom w:val="0"/>
      <w:divBdr>
        <w:top w:val="none" w:sz="0" w:space="0" w:color="auto"/>
        <w:left w:val="none" w:sz="0" w:space="0" w:color="auto"/>
        <w:bottom w:val="none" w:sz="0" w:space="0" w:color="auto"/>
        <w:right w:val="none" w:sz="0" w:space="0" w:color="auto"/>
      </w:divBdr>
    </w:div>
    <w:div w:id="252782088">
      <w:bodyDiv w:val="1"/>
      <w:marLeft w:val="0"/>
      <w:marRight w:val="0"/>
      <w:marTop w:val="0"/>
      <w:marBottom w:val="0"/>
      <w:divBdr>
        <w:top w:val="none" w:sz="0" w:space="0" w:color="auto"/>
        <w:left w:val="none" w:sz="0" w:space="0" w:color="auto"/>
        <w:bottom w:val="none" w:sz="0" w:space="0" w:color="auto"/>
        <w:right w:val="none" w:sz="0" w:space="0" w:color="auto"/>
      </w:divBdr>
    </w:div>
    <w:div w:id="646979666">
      <w:bodyDiv w:val="1"/>
      <w:marLeft w:val="0"/>
      <w:marRight w:val="0"/>
      <w:marTop w:val="0"/>
      <w:marBottom w:val="0"/>
      <w:divBdr>
        <w:top w:val="none" w:sz="0" w:space="0" w:color="auto"/>
        <w:left w:val="none" w:sz="0" w:space="0" w:color="auto"/>
        <w:bottom w:val="none" w:sz="0" w:space="0" w:color="auto"/>
        <w:right w:val="none" w:sz="0" w:space="0" w:color="auto"/>
      </w:divBdr>
    </w:div>
    <w:div w:id="814419684">
      <w:bodyDiv w:val="1"/>
      <w:marLeft w:val="0"/>
      <w:marRight w:val="0"/>
      <w:marTop w:val="0"/>
      <w:marBottom w:val="0"/>
      <w:divBdr>
        <w:top w:val="none" w:sz="0" w:space="0" w:color="auto"/>
        <w:left w:val="none" w:sz="0" w:space="0" w:color="auto"/>
        <w:bottom w:val="none" w:sz="0" w:space="0" w:color="auto"/>
        <w:right w:val="none" w:sz="0" w:space="0" w:color="auto"/>
      </w:divBdr>
    </w:div>
    <w:div w:id="1050760504">
      <w:bodyDiv w:val="1"/>
      <w:marLeft w:val="0"/>
      <w:marRight w:val="0"/>
      <w:marTop w:val="0"/>
      <w:marBottom w:val="0"/>
      <w:divBdr>
        <w:top w:val="none" w:sz="0" w:space="0" w:color="auto"/>
        <w:left w:val="none" w:sz="0" w:space="0" w:color="auto"/>
        <w:bottom w:val="none" w:sz="0" w:space="0" w:color="auto"/>
        <w:right w:val="none" w:sz="0" w:space="0" w:color="auto"/>
      </w:divBdr>
    </w:div>
    <w:div w:id="1063329600">
      <w:bodyDiv w:val="1"/>
      <w:marLeft w:val="0"/>
      <w:marRight w:val="0"/>
      <w:marTop w:val="0"/>
      <w:marBottom w:val="0"/>
      <w:divBdr>
        <w:top w:val="none" w:sz="0" w:space="0" w:color="auto"/>
        <w:left w:val="none" w:sz="0" w:space="0" w:color="auto"/>
        <w:bottom w:val="none" w:sz="0" w:space="0" w:color="auto"/>
        <w:right w:val="none" w:sz="0" w:space="0" w:color="auto"/>
      </w:divBdr>
    </w:div>
    <w:div w:id="1526601479">
      <w:bodyDiv w:val="1"/>
      <w:marLeft w:val="0"/>
      <w:marRight w:val="0"/>
      <w:marTop w:val="0"/>
      <w:marBottom w:val="0"/>
      <w:divBdr>
        <w:top w:val="none" w:sz="0" w:space="0" w:color="auto"/>
        <w:left w:val="none" w:sz="0" w:space="0" w:color="auto"/>
        <w:bottom w:val="none" w:sz="0" w:space="0" w:color="auto"/>
        <w:right w:val="none" w:sz="0" w:space="0" w:color="auto"/>
      </w:divBdr>
    </w:div>
    <w:div w:id="1549682853">
      <w:bodyDiv w:val="1"/>
      <w:marLeft w:val="0"/>
      <w:marRight w:val="0"/>
      <w:marTop w:val="0"/>
      <w:marBottom w:val="0"/>
      <w:divBdr>
        <w:top w:val="none" w:sz="0" w:space="0" w:color="auto"/>
        <w:left w:val="none" w:sz="0" w:space="0" w:color="auto"/>
        <w:bottom w:val="none" w:sz="0" w:space="0" w:color="auto"/>
        <w:right w:val="none" w:sz="0" w:space="0" w:color="auto"/>
      </w:divBdr>
    </w:div>
    <w:div w:id="1651591571">
      <w:bodyDiv w:val="1"/>
      <w:marLeft w:val="0"/>
      <w:marRight w:val="0"/>
      <w:marTop w:val="0"/>
      <w:marBottom w:val="0"/>
      <w:divBdr>
        <w:top w:val="none" w:sz="0" w:space="0" w:color="auto"/>
        <w:left w:val="none" w:sz="0" w:space="0" w:color="auto"/>
        <w:bottom w:val="none" w:sz="0" w:space="0" w:color="auto"/>
        <w:right w:val="none" w:sz="0" w:space="0" w:color="auto"/>
      </w:divBdr>
    </w:div>
    <w:div w:id="1745881115">
      <w:bodyDiv w:val="1"/>
      <w:marLeft w:val="0"/>
      <w:marRight w:val="0"/>
      <w:marTop w:val="0"/>
      <w:marBottom w:val="0"/>
      <w:divBdr>
        <w:top w:val="none" w:sz="0" w:space="0" w:color="auto"/>
        <w:left w:val="none" w:sz="0" w:space="0" w:color="auto"/>
        <w:bottom w:val="none" w:sz="0" w:space="0" w:color="auto"/>
        <w:right w:val="none" w:sz="0" w:space="0" w:color="auto"/>
      </w:divBdr>
    </w:div>
    <w:div w:id="1971859237">
      <w:bodyDiv w:val="1"/>
      <w:marLeft w:val="0"/>
      <w:marRight w:val="0"/>
      <w:marTop w:val="0"/>
      <w:marBottom w:val="0"/>
      <w:divBdr>
        <w:top w:val="none" w:sz="0" w:space="0" w:color="auto"/>
        <w:left w:val="none" w:sz="0" w:space="0" w:color="auto"/>
        <w:bottom w:val="none" w:sz="0" w:space="0" w:color="auto"/>
        <w:right w:val="none" w:sz="0" w:space="0" w:color="auto"/>
      </w:divBdr>
    </w:div>
    <w:div w:id="20862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E03F-0FB9-4A44-8895-A0054456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30</Pages>
  <Words>7300</Words>
  <Characters>41613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2019-06-05T14:16:00Z</dcterms:created>
  <dcterms:modified xsi:type="dcterms:W3CDTF">2019-07-07T19:10:00Z</dcterms:modified>
</cp:coreProperties>
</file>